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E2D1E6" w14:textId="4A8F414D" w:rsidR="001A042E" w:rsidRDefault="00DC3CAF">
      <w:pPr>
        <w:rPr>
          <w:lang w:bidi="ar-LB"/>
        </w:rPr>
      </w:pPr>
      <w:r>
        <w:rPr>
          <w:rFonts w:hint="cs"/>
          <w:noProof/>
          <w:rtl/>
          <w:lang w:val="ar-LB"/>
        </w:rPr>
        <w:drawing>
          <wp:anchor distT="0" distB="0" distL="114300" distR="114300" simplePos="0" relativeHeight="251658240" behindDoc="1" locked="0" layoutInCell="1" allowOverlap="1" wp14:anchorId="6FFF9CC8" wp14:editId="2C30667B">
            <wp:simplePos x="0" y="0"/>
            <wp:positionH relativeFrom="page">
              <wp:align>right</wp:align>
            </wp:positionH>
            <wp:positionV relativeFrom="page">
              <wp:align>top</wp:align>
            </wp:positionV>
            <wp:extent cx="7763510" cy="10061575"/>
            <wp:effectExtent l="0" t="0" r="8890" b="0"/>
            <wp:wrapNone/>
            <wp:docPr id="20188053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8805390"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7763510" cy="10061575"/>
                    </a:xfrm>
                    <a:prstGeom prst="rect">
                      <a:avLst/>
                    </a:prstGeom>
                  </pic:spPr>
                </pic:pic>
              </a:graphicData>
            </a:graphic>
            <wp14:sizeRelH relativeFrom="margin">
              <wp14:pctWidth>0</wp14:pctWidth>
            </wp14:sizeRelH>
            <wp14:sizeRelV relativeFrom="margin">
              <wp14:pctHeight>0</wp14:pctHeight>
            </wp14:sizeRelV>
          </wp:anchor>
        </w:drawing>
      </w:r>
      <w:r w:rsidR="00C745B2">
        <w:rPr>
          <w:noProof/>
          <w:lang w:bidi="ar-LB"/>
        </w:rPr>
        <mc:AlternateContent>
          <mc:Choice Requires="wps">
            <w:drawing>
              <wp:anchor distT="45720" distB="45720" distL="114300" distR="114300" simplePos="0" relativeHeight="251672576" behindDoc="0" locked="0" layoutInCell="1" allowOverlap="1" wp14:anchorId="1B6D4CE4" wp14:editId="79898EAF">
                <wp:simplePos x="0" y="0"/>
                <wp:positionH relativeFrom="page">
                  <wp:posOffset>4680642</wp:posOffset>
                </wp:positionH>
                <wp:positionV relativeFrom="page">
                  <wp:posOffset>9053</wp:posOffset>
                </wp:positionV>
                <wp:extent cx="3069803" cy="1494790"/>
                <wp:effectExtent l="0" t="0" r="0" b="317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9803" cy="1494790"/>
                        </a:xfrm>
                        <a:prstGeom prst="rect">
                          <a:avLst/>
                        </a:prstGeom>
                        <a:noFill/>
                        <a:ln w="9525">
                          <a:noFill/>
                          <a:miter lim="800000"/>
                          <a:headEnd/>
                          <a:tailEnd/>
                        </a:ln>
                      </wps:spPr>
                      <wps:txbx>
                        <w:txbxContent>
                          <w:p w14:paraId="2A94B05A" w14:textId="77777777" w:rsidR="00C745B2" w:rsidRPr="00C745B2" w:rsidRDefault="00C745B2" w:rsidP="00C745B2">
                            <w:r w:rsidRPr="00C745B2">
                              <w:rPr>
                                <w:b/>
                                <w:bCs/>
                              </w:rPr>
                              <w:t xml:space="preserve">Visit us </w:t>
                            </w:r>
                            <w:proofErr w:type="gramStart"/>
                            <w:r w:rsidRPr="00C745B2">
                              <w:rPr>
                                <w:b/>
                                <w:bCs/>
                              </w:rPr>
                              <w:t>on :</w:t>
                            </w:r>
                            <w:proofErr w:type="gramEnd"/>
                            <w:r w:rsidRPr="00C745B2">
                              <w:t xml:space="preserve"> </w:t>
                            </w:r>
                            <w:hyperlink r:id="rId8" w:history="1">
                              <w:r w:rsidRPr="00DC3CAF">
                                <w:rPr>
                                  <w:rStyle w:val="Hyperlink"/>
                                  <w:color w:val="AB4CE6"/>
                                </w:rPr>
                                <w:t>http://www.dimapchem.com/</w:t>
                              </w:r>
                            </w:hyperlink>
                          </w:p>
                          <w:p w14:paraId="253E36BA" w14:textId="77777777" w:rsidR="00C745B2" w:rsidRPr="00DC3CAF" w:rsidRDefault="00C745B2" w:rsidP="00C745B2">
                            <w:pPr>
                              <w:rPr>
                                <w:b/>
                                <w:bCs/>
                                <w:color w:val="AB4CE6"/>
                              </w:rPr>
                            </w:pPr>
                            <w:r w:rsidRPr="00C745B2">
                              <w:rPr>
                                <w:b/>
                                <w:bCs/>
                              </w:rPr>
                              <w:t>EMAIL</w:t>
                            </w:r>
                            <w:r w:rsidRPr="00C745B2">
                              <w:t xml:space="preserve">: </w:t>
                            </w:r>
                            <w:hyperlink r:id="rId9" w:history="1">
                              <w:r w:rsidRPr="00DC3CAF">
                                <w:rPr>
                                  <w:rStyle w:val="Hyperlink"/>
                                  <w:color w:val="AB4CE6"/>
                                </w:rPr>
                                <w:t>Info@dimapchem.com</w:t>
                              </w:r>
                            </w:hyperlink>
                          </w:p>
                          <w:p w14:paraId="5EC642BA" w14:textId="77777777" w:rsidR="00C745B2" w:rsidRPr="00C745B2" w:rsidRDefault="00C745B2" w:rsidP="00C745B2">
                            <w:pPr>
                              <w:rPr>
                                <w:b/>
                                <w:bCs/>
                              </w:rPr>
                            </w:pPr>
                            <w:r w:rsidRPr="00C745B2">
                              <w:rPr>
                                <w:b/>
                                <w:bCs/>
                              </w:rPr>
                              <w:t>ALL PRODUCTS EXAMINED BY GFC LAB-ITALY</w:t>
                            </w:r>
                          </w:p>
                          <w:p w14:paraId="6A45F6F1" w14:textId="39462691" w:rsidR="00C745B2" w:rsidRDefault="00C745B2"/>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B6D4CE4" id="_x0000_t202" coordsize="21600,21600" o:spt="202" path="m,l,21600r21600,l21600,xe">
                <v:stroke joinstyle="miter"/>
                <v:path gradientshapeok="t" o:connecttype="rect"/>
              </v:shapetype>
              <v:shape id="Text Box 2" o:spid="_x0000_s1026" type="#_x0000_t202" style="position:absolute;margin-left:368.55pt;margin-top:.7pt;width:241.7pt;height:117.7pt;z-index:251672576;visibility:visible;mso-wrap-style:square;mso-width-percent:0;mso-height-percent:200;mso-wrap-distance-left:9pt;mso-wrap-distance-top:3.6pt;mso-wrap-distance-right:9pt;mso-wrap-distance-bottom:3.6pt;mso-position-horizontal:absolute;mso-position-horizontal-relative:page;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" filled="f" stroked="f">
                <v:textbox style="mso-fit-shape-to-text:t">
                  <w:txbxContent>
                    <w:p w14:paraId="2A94B05A" w14:textId="77777777" w:rsidR="00C745B2" w:rsidRPr="00C745B2" w:rsidRDefault="00C745B2" w:rsidP="00C745B2">
                      <w:r w:rsidRPr="00C745B2">
                        <w:rPr>
                          <w:b/>
                          <w:bCs/>
                        </w:rPr>
                        <w:t xml:space="preserve">Visit us </w:t>
                      </w:r>
                      <w:proofErr w:type="gramStart"/>
                      <w:r w:rsidRPr="00C745B2">
                        <w:rPr>
                          <w:b/>
                          <w:bCs/>
                        </w:rPr>
                        <w:t>on :</w:t>
                      </w:r>
                      <w:proofErr w:type="gramEnd"/>
                      <w:r w:rsidRPr="00C745B2">
                        <w:t xml:space="preserve"> </w:t>
                      </w:r>
                      <w:hyperlink r:id="rId10" w:history="1">
                        <w:r w:rsidRPr="00DC3CAF">
                          <w:rPr>
                            <w:rStyle w:val="Hyperlink"/>
                            <w:color w:val="AB4CE6"/>
                          </w:rPr>
                          <w:t>http://www.dimapchem.com/</w:t>
                        </w:r>
                      </w:hyperlink>
                    </w:p>
                    <w:p w14:paraId="253E36BA" w14:textId="77777777" w:rsidR="00C745B2" w:rsidRPr="00DC3CAF" w:rsidRDefault="00C745B2" w:rsidP="00C745B2">
                      <w:pPr>
                        <w:rPr>
                          <w:b/>
                          <w:bCs/>
                          <w:color w:val="AB4CE6"/>
                        </w:rPr>
                      </w:pPr>
                      <w:r w:rsidRPr="00C745B2">
                        <w:rPr>
                          <w:b/>
                          <w:bCs/>
                        </w:rPr>
                        <w:t>EMAIL</w:t>
                      </w:r>
                      <w:r w:rsidRPr="00C745B2">
                        <w:t xml:space="preserve">: </w:t>
                      </w:r>
                      <w:hyperlink r:id="rId11" w:history="1">
                        <w:r w:rsidRPr="00DC3CAF">
                          <w:rPr>
                            <w:rStyle w:val="Hyperlink"/>
                            <w:color w:val="AB4CE6"/>
                          </w:rPr>
                          <w:t>Info@dimapchem.com</w:t>
                        </w:r>
                      </w:hyperlink>
                    </w:p>
                    <w:p w14:paraId="5EC642BA" w14:textId="77777777" w:rsidR="00C745B2" w:rsidRPr="00C745B2" w:rsidRDefault="00C745B2" w:rsidP="00C745B2">
                      <w:pPr>
                        <w:rPr>
                          <w:b/>
                          <w:bCs/>
                        </w:rPr>
                      </w:pPr>
                      <w:r w:rsidRPr="00C745B2">
                        <w:rPr>
                          <w:b/>
                          <w:bCs/>
                        </w:rPr>
                        <w:t>ALL PRODUCTS EXAMINED BY GFC LAB-ITALY</w:t>
                      </w:r>
                    </w:p>
                    <w:p w14:paraId="6A45F6F1" w14:textId="39462691" w:rsidR="00C745B2" w:rsidRDefault="00C745B2"/>
                  </w:txbxContent>
                </v:textbox>
                <w10:wrap anchorx="page" anchory="page"/>
              </v:shape>
            </w:pict>
          </mc:Fallback>
        </mc:AlternateContent>
      </w:r>
      <w:r w:rsidR="00E57D1B">
        <w:rPr>
          <w:rFonts w:hint="cs"/>
          <w:noProof/>
          <w:rtl/>
          <w:lang w:val="ar-LB"/>
        </w:rPr>
        <w:drawing>
          <wp:anchor distT="0" distB="0" distL="114300" distR="114300" simplePos="0" relativeHeight="251659264" behindDoc="0" locked="0" layoutInCell="1" allowOverlap="1" wp14:anchorId="79C1ADA4" wp14:editId="683B923E">
            <wp:simplePos x="0" y="0"/>
            <wp:positionH relativeFrom="page">
              <wp:posOffset>-95539</wp:posOffset>
            </wp:positionH>
            <wp:positionV relativeFrom="page">
              <wp:posOffset>-131753</wp:posOffset>
            </wp:positionV>
            <wp:extent cx="1260014" cy="1226917"/>
            <wp:effectExtent l="0" t="0" r="0" b="0"/>
            <wp:wrapNone/>
            <wp:docPr id="151631581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6315818" name="Picture 1516315818"/>
                    <pic:cNvPicPr/>
                  </pic:nvPicPr>
                  <pic:blipFill>
                    <a:blip r:embed="rId12" cstate="print">
                      <a:extLst>
                        <a:ext uri="{BEBA8EAE-BF5A-486C-A8C5-ECC9F3942E4B}">
                          <a14:imgProps xmlns:a14="http://schemas.microsoft.com/office/drawing/2010/main">
                            <a14:imgLayer r:embed="rId13">
                              <a14:imgEffect>
                                <a14:backgroundRemoval t="10000" b="90000" l="10000" r="90000">
                                  <a14:foregroundMark x1="41776" y1="28716" x2="14803" y2="75338"/>
                                  <a14:foregroundMark x1="54605" y1="39527" x2="58224" y2="32432"/>
                                  <a14:foregroundMark x1="19408" y1="83108" x2="19408" y2="83108"/>
                                  <a14:foregroundMark x1="22368" y1="83108" x2="22368" y2="83108"/>
                                  <a14:foregroundMark x1="27961" y1="83108" x2="27961" y2="83108"/>
                                  <a14:foregroundMark x1="41447" y1="86486" x2="41447" y2="86486"/>
                                  <a14:foregroundMark x1="47697" y1="86486" x2="47697" y2="86486"/>
                                  <a14:foregroundMark x1="53289" y1="86486" x2="53289" y2="86486"/>
                                  <a14:foregroundMark x1="66447" y1="83446" x2="66447" y2="83446"/>
                                  <a14:foregroundMark x1="72697" y1="85473" x2="72697" y2="85473"/>
                                  <a14:foregroundMark x1="79605" y1="83446" x2="79605" y2="83446"/>
                                </a14:backgroundRemoval>
                              </a14:imgEffect>
                            </a14:imgLayer>
                          </a14:imgProps>
                        </a:ext>
                        <a:ext uri="{28A0092B-C50C-407E-A947-70E740481C1C}">
                          <a14:useLocalDpi xmlns:a14="http://schemas.microsoft.com/office/drawing/2010/main" val="0"/>
                        </a:ext>
                      </a:extLst>
                    </a:blip>
                    <a:stretch>
                      <a:fillRect/>
                    </a:stretch>
                  </pic:blipFill>
                  <pic:spPr>
                    <a:xfrm>
                      <a:off x="0" y="0"/>
                      <a:ext cx="1260014" cy="1226917"/>
                    </a:xfrm>
                    <a:prstGeom prst="rect">
                      <a:avLst/>
                    </a:prstGeom>
                  </pic:spPr>
                </pic:pic>
              </a:graphicData>
            </a:graphic>
            <wp14:sizeRelH relativeFrom="margin">
              <wp14:pctWidth>0</wp14:pctWidth>
            </wp14:sizeRelH>
            <wp14:sizeRelV relativeFrom="margin">
              <wp14:pctHeight>0</wp14:pctHeight>
            </wp14:sizeRelV>
          </wp:anchor>
        </w:drawing>
      </w:r>
    </w:p>
    <w:p w14:paraId="78259D6B" w14:textId="1156D0A7" w:rsidR="003A2508" w:rsidRDefault="001A042E" w:rsidP="001A042E">
      <w:pPr>
        <w:pStyle w:val="Style1"/>
        <w:tabs>
          <w:tab w:val="left" w:pos="3360"/>
        </w:tabs>
      </w:pPr>
      <w:r>
        <w:rPr>
          <w:rFonts w:hint="cs"/>
          <w:noProof/>
          <w:rtl/>
          <w:lang w:val="ar-LB"/>
        </w:rPr>
        <mc:AlternateContent>
          <mc:Choice Requires="wps">
            <w:drawing>
              <wp:anchor distT="0" distB="0" distL="114300" distR="114300" simplePos="0" relativeHeight="251662336" behindDoc="0" locked="0" layoutInCell="1" allowOverlap="1" wp14:anchorId="7C4D6068" wp14:editId="2E9720B3">
                <wp:simplePos x="0" y="0"/>
                <wp:positionH relativeFrom="page">
                  <wp:align>right</wp:align>
                </wp:positionH>
                <wp:positionV relativeFrom="paragraph">
                  <wp:posOffset>819785</wp:posOffset>
                </wp:positionV>
                <wp:extent cx="7744460" cy="12700"/>
                <wp:effectExtent l="0" t="0" r="27940" b="25400"/>
                <wp:wrapNone/>
                <wp:docPr id="1383630501" name="Straight Connector 6"/>
                <wp:cNvGraphicFramePr/>
                <a:graphic xmlns:a="http://schemas.openxmlformats.org/drawingml/2006/main">
                  <a:graphicData uri="http://schemas.microsoft.com/office/word/2010/wordprocessingShape">
                    <wps:wsp>
                      <wps:cNvCnPr/>
                      <wps:spPr>
                        <a:xfrm flipV="1">
                          <a:off x="0" y="0"/>
                          <a:ext cx="7744460" cy="1270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BB1D7D0" id="Straight Connector 6" o:spid="_x0000_s1026" style="position:absolute;flip:y;z-index:251662336;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 from="558.6pt,64.55pt" to="1168.4pt,6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" strokecolor="black [3200]" strokeweight="1.5pt">
                <v:stroke joinstyle="miter"/>
                <w10:wrap anchorx="page"/>
              </v:line>
            </w:pict>
          </mc:Fallback>
        </mc:AlternateContent>
      </w:r>
      <w:r>
        <w:rPr>
          <w:rFonts w:hint="cs"/>
          <w:noProof/>
          <w:rtl/>
          <w:lang w:val="ar-LB"/>
        </w:rPr>
        <mc:AlternateContent>
          <mc:Choice Requires="wps">
            <w:drawing>
              <wp:anchor distT="0" distB="0" distL="114300" distR="114300" simplePos="0" relativeHeight="251660288" behindDoc="0" locked="0" layoutInCell="1" allowOverlap="1" wp14:anchorId="54DB8E05" wp14:editId="74C90E5F">
                <wp:simplePos x="0" y="0"/>
                <wp:positionH relativeFrom="page">
                  <wp:posOffset>19050</wp:posOffset>
                </wp:positionH>
                <wp:positionV relativeFrom="paragraph">
                  <wp:posOffset>260985</wp:posOffset>
                </wp:positionV>
                <wp:extent cx="7744460" cy="12700"/>
                <wp:effectExtent l="0" t="0" r="27940" b="25400"/>
                <wp:wrapNone/>
                <wp:docPr id="2027740455" name="Straight Connector 6"/>
                <wp:cNvGraphicFramePr/>
                <a:graphic xmlns:a="http://schemas.openxmlformats.org/drawingml/2006/main">
                  <a:graphicData uri="http://schemas.microsoft.com/office/word/2010/wordprocessingShape">
                    <wps:wsp>
                      <wps:cNvCnPr/>
                      <wps:spPr>
                        <a:xfrm flipV="1">
                          <a:off x="0" y="0"/>
                          <a:ext cx="7744460" cy="1270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B12C9B0" id="Straight Connector 6" o:spid="_x0000_s1026" style="position:absolute;flip:y;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from="1.5pt,20.55pt" to="611.3pt,2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" strokecolor="black [3200]" strokeweight="1.5pt">
                <v:stroke joinstyle="miter"/>
                <w10:wrap anchorx="page"/>
              </v:line>
            </w:pict>
          </mc:Fallback>
        </mc:AlternateContent>
      </w:r>
      <w:r>
        <w:tab/>
      </w:r>
    </w:p>
    <w:p w14:paraId="2880E3D9" w14:textId="7002DA22" w:rsidR="001A042E" w:rsidRPr="00DC3CAF" w:rsidRDefault="001A042E" w:rsidP="001A042E">
      <w:pPr>
        <w:pStyle w:val="Style1"/>
        <w:tabs>
          <w:tab w:val="left" w:pos="3360"/>
        </w:tabs>
        <w:jc w:val="center"/>
        <w:rPr>
          <w:rFonts w:ascii="Andalus" w:hAnsi="Andalus" w:cs="Andalus"/>
          <w:b/>
          <w:bCs/>
          <w:color w:val="AB4CE6"/>
          <w:sz w:val="40"/>
          <w:szCs w:val="40"/>
        </w:rPr>
      </w:pPr>
      <w:r w:rsidRPr="00DC3CAF">
        <w:rPr>
          <w:rFonts w:ascii="Andalus" w:hAnsi="Andalus" w:cs="Andalus"/>
          <w:b/>
          <w:bCs/>
          <w:color w:val="AB4CE6"/>
          <w:sz w:val="40"/>
          <w:szCs w:val="40"/>
        </w:rPr>
        <w:t xml:space="preserve">MOIST GUARD  </w:t>
      </w:r>
    </w:p>
    <w:p w14:paraId="1F8CF6C9" w14:textId="3E08BA8E" w:rsidR="00350E90" w:rsidRDefault="00543B84" w:rsidP="00350E90">
      <w:pPr>
        <w:rPr>
          <w:rFonts w:ascii="Agency FB" w:hAnsi="Agency FB"/>
          <w:b/>
          <w:bCs/>
          <w:i/>
          <w:iCs/>
          <w:sz w:val="32"/>
          <w:szCs w:val="32"/>
          <w:u w:val="single"/>
        </w:rPr>
      </w:pPr>
      <w:r>
        <w:rPr>
          <w:rFonts w:cstheme="minorHAnsi"/>
          <w:noProof/>
          <w:rtl/>
          <w:lang w:val="ar-SA"/>
        </w:rPr>
        <mc:AlternateContent>
          <mc:Choice Requires="wps">
            <w:drawing>
              <wp:anchor distT="0" distB="0" distL="114300" distR="114300" simplePos="0" relativeHeight="251663360" behindDoc="0" locked="0" layoutInCell="1" allowOverlap="1" wp14:anchorId="78A6E8ED" wp14:editId="2A047BF8">
                <wp:simplePos x="0" y="0"/>
                <wp:positionH relativeFrom="column">
                  <wp:posOffset>-492369</wp:posOffset>
                </wp:positionH>
                <wp:positionV relativeFrom="page">
                  <wp:posOffset>2461846</wp:posOffset>
                </wp:positionV>
                <wp:extent cx="3037840" cy="2222696"/>
                <wp:effectExtent l="0" t="0" r="0" b="6350"/>
                <wp:wrapNone/>
                <wp:docPr id="1027461725" name="Text Box 7"/>
                <wp:cNvGraphicFramePr/>
                <a:graphic xmlns:a="http://schemas.openxmlformats.org/drawingml/2006/main">
                  <a:graphicData uri="http://schemas.microsoft.com/office/word/2010/wordprocessingShape">
                    <wps:wsp>
                      <wps:cNvSpPr txBox="1"/>
                      <wps:spPr>
                        <a:xfrm>
                          <a:off x="0" y="0"/>
                          <a:ext cx="3037840" cy="2222696"/>
                        </a:xfrm>
                        <a:prstGeom prst="rect">
                          <a:avLst/>
                        </a:prstGeom>
                        <a:noFill/>
                        <a:ln w="6350">
                          <a:noFill/>
                        </a:ln>
                      </wps:spPr>
                      <wps:txbx>
                        <w:txbxContent>
                          <w:p w14:paraId="3BE9749E" w14:textId="0F557F96" w:rsidR="00C77C34" w:rsidRPr="00C77C34" w:rsidRDefault="00C77C34" w:rsidP="00E57D1B">
                            <w:pPr>
                              <w:jc w:val="both"/>
                              <w:rPr>
                                <w:rFonts w:asciiTheme="majorBidi" w:hAnsiTheme="majorBidi" w:cstheme="majorBidi"/>
                              </w:rPr>
                            </w:pPr>
                            <w:r w:rsidRPr="00C77C34">
                              <w:rPr>
                                <w:rFonts w:asciiTheme="majorBidi" w:hAnsiTheme="majorBidi" w:cstheme="majorBidi"/>
                              </w:rPr>
                              <w:t>Admixture used to enhance the workability and reduce the water permeability of concrete.</w:t>
                            </w:r>
                            <w:r w:rsidR="00B078AE" w:rsidRPr="00B078AE">
                              <w:t xml:space="preserve"> </w:t>
                            </w:r>
                            <w:r w:rsidR="00B078AE" w:rsidRPr="00B078AE">
                              <w:rPr>
                                <w:rFonts w:asciiTheme="majorBidi" w:hAnsiTheme="majorBidi" w:cstheme="majorBidi"/>
                              </w:rPr>
                              <w:t>When added to concrete, the component in the admixture allows for the reduction in the water-cementitious ratio and reduces the large capillary pores in the concrete - the pore blocking component blocks the remaining small capillary pores by forming a hydrophobic layer within the pores.</w:t>
                            </w:r>
                            <w:r w:rsidR="00E57D1B">
                              <w:rPr>
                                <w:rFonts w:asciiTheme="majorBidi" w:hAnsiTheme="majorBidi" w:cstheme="majorBidi"/>
                              </w:rPr>
                              <w:t xml:space="preserve"> </w:t>
                            </w:r>
                            <w:r w:rsidR="00E57D1B" w:rsidRPr="00E57D1B">
                              <w:rPr>
                                <w:rFonts w:asciiTheme="majorBidi" w:hAnsiTheme="majorBidi" w:cstheme="majorBidi"/>
                              </w:rPr>
                              <w:t>It is designed for use in above and below grade applications.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8A6E8ED" id="_x0000_t202" coordsize="21600,21600" o:spt="202" path="m,l,21600r21600,l21600,xe">
                <v:stroke joinstyle="miter"/>
                <v:path gradientshapeok="t" o:connecttype="rect"/>
              </v:shapetype>
              <v:shape id="Text Box 7" o:spid="_x0000_s1027" type="#_x0000_t202" style="position:absolute;margin-left:-38.75pt;margin-top:193.85pt;width:239.2pt;height:175pt;z-index:251663360;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" filled="f" stroked="f" strokeweight=".5pt">
                <v:textbox>
                  <w:txbxContent>
                    <w:p w14:paraId="3BE9749E" w14:textId="0F557F96" w:rsidR="00C77C34" w:rsidRPr="00C77C34" w:rsidRDefault="00C77C34" w:rsidP="00E57D1B">
                      <w:pPr>
                        <w:jc w:val="both"/>
                        <w:rPr>
                          <w:rFonts w:asciiTheme="majorBidi" w:hAnsiTheme="majorBidi" w:cstheme="majorBidi"/>
                        </w:rPr>
                      </w:pPr>
                      <w:r w:rsidRPr="00C77C34">
                        <w:rPr>
                          <w:rFonts w:asciiTheme="majorBidi" w:hAnsiTheme="majorBidi" w:cstheme="majorBidi"/>
                        </w:rPr>
                        <w:t>Admixture used to enhance the workability and reduce the water permeability of concrete.</w:t>
                      </w:r>
                      <w:r w:rsidR="00B078AE" w:rsidRPr="00B078AE">
                        <w:t xml:space="preserve"> </w:t>
                      </w:r>
                      <w:r w:rsidR="00B078AE" w:rsidRPr="00B078AE">
                        <w:rPr>
                          <w:rFonts w:asciiTheme="majorBidi" w:hAnsiTheme="majorBidi" w:cstheme="majorBidi"/>
                        </w:rPr>
                        <w:t>When added to concrete, the component in the admixture allows for the reduction in the water-cementitious ratio and reduces the large capillary pores in the concrete - the pore blocking component blocks the remaining small capillary pores by forming a hydrophobic layer within the pores.</w:t>
                      </w:r>
                      <w:r w:rsidR="00E57D1B">
                        <w:rPr>
                          <w:rFonts w:asciiTheme="majorBidi" w:hAnsiTheme="majorBidi" w:cstheme="majorBidi"/>
                        </w:rPr>
                        <w:t xml:space="preserve"> </w:t>
                      </w:r>
                      <w:r w:rsidR="00E57D1B" w:rsidRPr="00E57D1B">
                        <w:rPr>
                          <w:rFonts w:asciiTheme="majorBidi" w:hAnsiTheme="majorBidi" w:cstheme="majorBidi"/>
                        </w:rPr>
                        <w:t>It is designed for use in above and below grade applications.</w:t>
                      </w:r>
                    </w:p>
                  </w:txbxContent>
                </v:textbox>
                <w10:wrap anchory="page"/>
              </v:shape>
            </w:pict>
          </mc:Fallback>
        </mc:AlternateContent>
      </w:r>
      <w:r w:rsidR="0092430F">
        <w:rPr>
          <w:rFonts w:cstheme="minorHAnsi"/>
          <w:noProof/>
          <w:rtl/>
          <w:lang w:val="ar-SA"/>
        </w:rPr>
        <mc:AlternateContent>
          <mc:Choice Requires="wps">
            <w:drawing>
              <wp:anchor distT="0" distB="0" distL="114300" distR="114300" simplePos="0" relativeHeight="251665408" behindDoc="0" locked="0" layoutInCell="1" allowOverlap="1" wp14:anchorId="7C3248E6" wp14:editId="2980047D">
                <wp:simplePos x="0" y="0"/>
                <wp:positionH relativeFrom="column">
                  <wp:posOffset>3867150</wp:posOffset>
                </wp:positionH>
                <wp:positionV relativeFrom="page">
                  <wp:posOffset>2482850</wp:posOffset>
                </wp:positionV>
                <wp:extent cx="2679065" cy="2471420"/>
                <wp:effectExtent l="0" t="0" r="0" b="5080"/>
                <wp:wrapNone/>
                <wp:docPr id="966245239" name="Text Box 9"/>
                <wp:cNvGraphicFramePr/>
                <a:graphic xmlns:a="http://schemas.openxmlformats.org/drawingml/2006/main">
                  <a:graphicData uri="http://schemas.microsoft.com/office/word/2010/wordprocessingShape">
                    <wps:wsp>
                      <wps:cNvSpPr txBox="1"/>
                      <wps:spPr>
                        <a:xfrm>
                          <a:off x="0" y="0"/>
                          <a:ext cx="2679065" cy="2471420"/>
                        </a:xfrm>
                        <a:prstGeom prst="rect">
                          <a:avLst/>
                        </a:prstGeom>
                        <a:noFill/>
                        <a:ln w="6350">
                          <a:noFill/>
                        </a:ln>
                      </wps:spPr>
                      <wps:txbx>
                        <w:txbxContent>
                          <w:p w14:paraId="7CD53DB5" w14:textId="27EEF701" w:rsidR="00684ADA" w:rsidRDefault="00684ADA" w:rsidP="00684ADA">
                            <w:pPr>
                              <w:rPr>
                                <w:rFonts w:asciiTheme="majorBidi" w:hAnsiTheme="majorBidi" w:cstheme="majorBidi"/>
                              </w:rPr>
                            </w:pPr>
                            <w:r w:rsidRPr="00684ADA">
                              <w:rPr>
                                <w:rFonts w:asciiTheme="majorBidi" w:hAnsiTheme="majorBidi" w:cstheme="majorBidi"/>
                              </w:rPr>
                              <w:t>Concrete Powder has been specifically formulated to produce high quality watertight concrete.</w:t>
                            </w:r>
                          </w:p>
                          <w:p w14:paraId="5DC416E7" w14:textId="77777777" w:rsidR="00684ADA" w:rsidRDefault="00684ADA" w:rsidP="00684ADA">
                            <w:pPr>
                              <w:pStyle w:val="ListParagraph"/>
                              <w:numPr>
                                <w:ilvl w:val="0"/>
                                <w:numId w:val="1"/>
                              </w:numPr>
                              <w:rPr>
                                <w:rFonts w:asciiTheme="majorBidi" w:hAnsiTheme="majorBidi" w:cstheme="majorBidi"/>
                              </w:rPr>
                            </w:pPr>
                            <w:r w:rsidRPr="00684ADA">
                              <w:rPr>
                                <w:rFonts w:asciiTheme="majorBidi" w:hAnsiTheme="majorBidi" w:cstheme="majorBidi"/>
                              </w:rPr>
                              <w:t>Water retaining structures</w:t>
                            </w:r>
                          </w:p>
                          <w:p w14:paraId="285C1118" w14:textId="77777777" w:rsidR="00684ADA" w:rsidRDefault="00684ADA" w:rsidP="00684ADA">
                            <w:pPr>
                              <w:pStyle w:val="ListParagraph"/>
                              <w:numPr>
                                <w:ilvl w:val="0"/>
                                <w:numId w:val="1"/>
                              </w:numPr>
                              <w:rPr>
                                <w:rFonts w:asciiTheme="majorBidi" w:hAnsiTheme="majorBidi" w:cstheme="majorBidi"/>
                              </w:rPr>
                            </w:pPr>
                            <w:r w:rsidRPr="00684ADA">
                              <w:rPr>
                                <w:rFonts w:asciiTheme="majorBidi" w:hAnsiTheme="majorBidi" w:cstheme="majorBidi"/>
                              </w:rPr>
                              <w:t xml:space="preserve">  Below ground structures</w:t>
                            </w:r>
                          </w:p>
                          <w:p w14:paraId="3A3AC26A" w14:textId="77777777" w:rsidR="00684ADA" w:rsidRDefault="00684ADA" w:rsidP="00684ADA">
                            <w:pPr>
                              <w:pStyle w:val="ListParagraph"/>
                              <w:numPr>
                                <w:ilvl w:val="0"/>
                                <w:numId w:val="1"/>
                              </w:numPr>
                              <w:rPr>
                                <w:rFonts w:asciiTheme="majorBidi" w:hAnsiTheme="majorBidi" w:cstheme="majorBidi"/>
                              </w:rPr>
                            </w:pPr>
                            <w:r w:rsidRPr="00684ADA">
                              <w:rPr>
                                <w:rFonts w:asciiTheme="majorBidi" w:hAnsiTheme="majorBidi" w:cstheme="majorBidi"/>
                              </w:rPr>
                              <w:t xml:space="preserve"> Swimming pools </w:t>
                            </w:r>
                          </w:p>
                          <w:p w14:paraId="51F8DF52" w14:textId="557D127A" w:rsidR="00684ADA" w:rsidRDefault="00684ADA" w:rsidP="00684ADA">
                            <w:pPr>
                              <w:pStyle w:val="ListParagraph"/>
                              <w:numPr>
                                <w:ilvl w:val="0"/>
                                <w:numId w:val="1"/>
                              </w:numPr>
                              <w:rPr>
                                <w:rFonts w:asciiTheme="majorBidi" w:hAnsiTheme="majorBidi" w:cstheme="majorBidi"/>
                              </w:rPr>
                            </w:pPr>
                            <w:r w:rsidRPr="00684ADA">
                              <w:rPr>
                                <w:rFonts w:asciiTheme="majorBidi" w:hAnsiTheme="majorBidi" w:cstheme="majorBidi"/>
                              </w:rPr>
                              <w:t>Lift pits ▪ Tunnels</w:t>
                            </w:r>
                          </w:p>
                          <w:p w14:paraId="5B7ACFB5" w14:textId="77777777" w:rsidR="00E57D1B" w:rsidRDefault="00E57D1B" w:rsidP="00E57D1B">
                            <w:pPr>
                              <w:pStyle w:val="ListParagraph"/>
                              <w:numPr>
                                <w:ilvl w:val="0"/>
                                <w:numId w:val="1"/>
                              </w:numPr>
                              <w:rPr>
                                <w:rFonts w:asciiTheme="majorBidi" w:hAnsiTheme="majorBidi" w:cstheme="majorBidi"/>
                              </w:rPr>
                            </w:pPr>
                            <w:r w:rsidRPr="00E57D1B">
                              <w:rPr>
                                <w:rFonts w:asciiTheme="majorBidi" w:hAnsiTheme="majorBidi" w:cstheme="majorBidi"/>
                              </w:rPr>
                              <w:t>Foundations, basements, lift pits, podiums, balconies and roofs</w:t>
                            </w:r>
                          </w:p>
                          <w:p w14:paraId="3FE89507" w14:textId="77777777" w:rsidR="00E57D1B" w:rsidRDefault="00E57D1B" w:rsidP="00E57D1B">
                            <w:pPr>
                              <w:pStyle w:val="ListParagraph"/>
                              <w:numPr>
                                <w:ilvl w:val="0"/>
                                <w:numId w:val="1"/>
                              </w:numPr>
                              <w:rPr>
                                <w:rFonts w:asciiTheme="majorBidi" w:hAnsiTheme="majorBidi" w:cstheme="majorBidi"/>
                              </w:rPr>
                            </w:pPr>
                            <w:r w:rsidRPr="00E57D1B">
                              <w:rPr>
                                <w:rFonts w:asciiTheme="majorBidi" w:hAnsiTheme="majorBidi" w:cstheme="majorBidi"/>
                              </w:rPr>
                              <w:t>Parking structures Precast, pre-stressed and post-tensioned concrete</w:t>
                            </w:r>
                          </w:p>
                          <w:p w14:paraId="4728135B" w14:textId="6A945DD6" w:rsidR="00E57D1B" w:rsidRPr="00684ADA" w:rsidRDefault="00E57D1B" w:rsidP="00E57D1B">
                            <w:pPr>
                              <w:pStyle w:val="ListParagraph"/>
                              <w:ind w:left="360"/>
                              <w:rPr>
                                <w:rFonts w:asciiTheme="majorBidi" w:hAnsiTheme="majorBidi" w:cstheme="majorBid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3248E6" id="Text Box 9" o:spid="_x0000_s1028" type="#_x0000_t202" style="position:absolute;margin-left:304.5pt;margin-top:195.5pt;width:210.95pt;height:194.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" filled="f" stroked="f" strokeweight=".5pt">
                <v:textbox>
                  <w:txbxContent>
                    <w:p w14:paraId="7CD53DB5" w14:textId="27EEF701" w:rsidR="00684ADA" w:rsidRDefault="00684ADA" w:rsidP="00684ADA">
                      <w:pPr>
                        <w:rPr>
                          <w:rFonts w:asciiTheme="majorBidi" w:hAnsiTheme="majorBidi" w:cstheme="majorBidi"/>
                        </w:rPr>
                      </w:pPr>
                      <w:r w:rsidRPr="00684ADA">
                        <w:rPr>
                          <w:rFonts w:asciiTheme="majorBidi" w:hAnsiTheme="majorBidi" w:cstheme="majorBidi"/>
                        </w:rPr>
                        <w:t>Concrete Powder has been specifically formulated to produce high quality watertight concrete.</w:t>
                      </w:r>
                    </w:p>
                    <w:p w14:paraId="5DC416E7" w14:textId="77777777" w:rsidR="00684ADA" w:rsidRDefault="00684ADA" w:rsidP="00684ADA">
                      <w:pPr>
                        <w:pStyle w:val="ListParagraph"/>
                        <w:numPr>
                          <w:ilvl w:val="0"/>
                          <w:numId w:val="1"/>
                        </w:numPr>
                        <w:rPr>
                          <w:rFonts w:asciiTheme="majorBidi" w:hAnsiTheme="majorBidi" w:cstheme="majorBidi"/>
                        </w:rPr>
                      </w:pPr>
                      <w:r w:rsidRPr="00684ADA">
                        <w:rPr>
                          <w:rFonts w:asciiTheme="majorBidi" w:hAnsiTheme="majorBidi" w:cstheme="majorBidi"/>
                        </w:rPr>
                        <w:t>Water retaining structures</w:t>
                      </w:r>
                    </w:p>
                    <w:p w14:paraId="285C1118" w14:textId="77777777" w:rsidR="00684ADA" w:rsidRDefault="00684ADA" w:rsidP="00684ADA">
                      <w:pPr>
                        <w:pStyle w:val="ListParagraph"/>
                        <w:numPr>
                          <w:ilvl w:val="0"/>
                          <w:numId w:val="1"/>
                        </w:numPr>
                        <w:rPr>
                          <w:rFonts w:asciiTheme="majorBidi" w:hAnsiTheme="majorBidi" w:cstheme="majorBidi"/>
                        </w:rPr>
                      </w:pPr>
                      <w:r w:rsidRPr="00684ADA">
                        <w:rPr>
                          <w:rFonts w:asciiTheme="majorBidi" w:hAnsiTheme="majorBidi" w:cstheme="majorBidi"/>
                        </w:rPr>
                        <w:t xml:space="preserve">  Below ground structures</w:t>
                      </w:r>
                    </w:p>
                    <w:p w14:paraId="3A3AC26A" w14:textId="77777777" w:rsidR="00684ADA" w:rsidRDefault="00684ADA" w:rsidP="00684ADA">
                      <w:pPr>
                        <w:pStyle w:val="ListParagraph"/>
                        <w:numPr>
                          <w:ilvl w:val="0"/>
                          <w:numId w:val="1"/>
                        </w:numPr>
                        <w:rPr>
                          <w:rFonts w:asciiTheme="majorBidi" w:hAnsiTheme="majorBidi" w:cstheme="majorBidi"/>
                        </w:rPr>
                      </w:pPr>
                      <w:r w:rsidRPr="00684ADA">
                        <w:rPr>
                          <w:rFonts w:asciiTheme="majorBidi" w:hAnsiTheme="majorBidi" w:cstheme="majorBidi"/>
                        </w:rPr>
                        <w:t xml:space="preserve"> Swimming pools </w:t>
                      </w:r>
                    </w:p>
                    <w:p w14:paraId="51F8DF52" w14:textId="557D127A" w:rsidR="00684ADA" w:rsidRDefault="00684ADA" w:rsidP="00684ADA">
                      <w:pPr>
                        <w:pStyle w:val="ListParagraph"/>
                        <w:numPr>
                          <w:ilvl w:val="0"/>
                          <w:numId w:val="1"/>
                        </w:numPr>
                        <w:rPr>
                          <w:rFonts w:asciiTheme="majorBidi" w:hAnsiTheme="majorBidi" w:cstheme="majorBidi"/>
                        </w:rPr>
                      </w:pPr>
                      <w:r w:rsidRPr="00684ADA">
                        <w:rPr>
                          <w:rFonts w:asciiTheme="majorBidi" w:hAnsiTheme="majorBidi" w:cstheme="majorBidi"/>
                        </w:rPr>
                        <w:t>Lift pits ▪ Tunnels</w:t>
                      </w:r>
                    </w:p>
                    <w:p w14:paraId="5B7ACFB5" w14:textId="77777777" w:rsidR="00E57D1B" w:rsidRDefault="00E57D1B" w:rsidP="00E57D1B">
                      <w:pPr>
                        <w:pStyle w:val="ListParagraph"/>
                        <w:numPr>
                          <w:ilvl w:val="0"/>
                          <w:numId w:val="1"/>
                        </w:numPr>
                        <w:rPr>
                          <w:rFonts w:asciiTheme="majorBidi" w:hAnsiTheme="majorBidi" w:cstheme="majorBidi"/>
                        </w:rPr>
                      </w:pPr>
                      <w:r w:rsidRPr="00E57D1B">
                        <w:rPr>
                          <w:rFonts w:asciiTheme="majorBidi" w:hAnsiTheme="majorBidi" w:cstheme="majorBidi"/>
                        </w:rPr>
                        <w:t>Foundations, basements, lift pits, podiums, balconies and roofs</w:t>
                      </w:r>
                    </w:p>
                    <w:p w14:paraId="3FE89507" w14:textId="77777777" w:rsidR="00E57D1B" w:rsidRDefault="00E57D1B" w:rsidP="00E57D1B">
                      <w:pPr>
                        <w:pStyle w:val="ListParagraph"/>
                        <w:numPr>
                          <w:ilvl w:val="0"/>
                          <w:numId w:val="1"/>
                        </w:numPr>
                        <w:rPr>
                          <w:rFonts w:asciiTheme="majorBidi" w:hAnsiTheme="majorBidi" w:cstheme="majorBidi"/>
                        </w:rPr>
                      </w:pPr>
                      <w:r w:rsidRPr="00E57D1B">
                        <w:rPr>
                          <w:rFonts w:asciiTheme="majorBidi" w:hAnsiTheme="majorBidi" w:cstheme="majorBidi"/>
                        </w:rPr>
                        <w:t>Parking structures Precast, pre-stressed and post-tensioned concrete</w:t>
                      </w:r>
                    </w:p>
                    <w:p w14:paraId="4728135B" w14:textId="6A945DD6" w:rsidR="00E57D1B" w:rsidRPr="00684ADA" w:rsidRDefault="00E57D1B" w:rsidP="00E57D1B">
                      <w:pPr>
                        <w:pStyle w:val="ListParagraph"/>
                        <w:ind w:left="360"/>
                        <w:rPr>
                          <w:rFonts w:asciiTheme="majorBidi" w:hAnsiTheme="majorBidi" w:cstheme="majorBidi"/>
                        </w:rPr>
                      </w:pPr>
                    </w:p>
                  </w:txbxContent>
                </v:textbox>
                <w10:wrap anchory="page"/>
              </v:shape>
            </w:pict>
          </mc:Fallback>
        </mc:AlternateContent>
      </w:r>
      <w:r w:rsidR="00B078AE">
        <w:rPr>
          <w:rFonts w:cstheme="minorHAnsi"/>
          <w:noProof/>
          <w:rtl/>
          <w:lang w:val="ar-SA"/>
        </w:rPr>
        <mc:AlternateContent>
          <mc:Choice Requires="wps">
            <w:drawing>
              <wp:anchor distT="0" distB="0" distL="114300" distR="114300" simplePos="0" relativeHeight="251664384" behindDoc="0" locked="0" layoutInCell="1" allowOverlap="1" wp14:anchorId="6E228F8B" wp14:editId="42AF0C43">
                <wp:simplePos x="0" y="0"/>
                <wp:positionH relativeFrom="column">
                  <wp:posOffset>4076700</wp:posOffset>
                </wp:positionH>
                <wp:positionV relativeFrom="page">
                  <wp:posOffset>2108200</wp:posOffset>
                </wp:positionV>
                <wp:extent cx="1805305" cy="369570"/>
                <wp:effectExtent l="0" t="0" r="0" b="0"/>
                <wp:wrapNone/>
                <wp:docPr id="556324126" name="Text Box 8"/>
                <wp:cNvGraphicFramePr/>
                <a:graphic xmlns:a="http://schemas.openxmlformats.org/drawingml/2006/main">
                  <a:graphicData uri="http://schemas.microsoft.com/office/word/2010/wordprocessingShape">
                    <wps:wsp>
                      <wps:cNvSpPr txBox="1"/>
                      <wps:spPr>
                        <a:xfrm>
                          <a:off x="0" y="0"/>
                          <a:ext cx="1805305" cy="369570"/>
                        </a:xfrm>
                        <a:prstGeom prst="rect">
                          <a:avLst/>
                        </a:prstGeom>
                        <a:noFill/>
                        <a:ln w="6350">
                          <a:noFill/>
                        </a:ln>
                      </wps:spPr>
                      <wps:txbx>
                        <w:txbxContent>
                          <w:p w14:paraId="24A868F0" w14:textId="271F4471" w:rsidR="00B078AE" w:rsidRPr="00B078AE" w:rsidRDefault="00B078AE" w:rsidP="00B078AE">
                            <w:pPr>
                              <w:jc w:val="center"/>
                              <w:rPr>
                                <w:rFonts w:ascii="Agency FB" w:hAnsi="Agency FB"/>
                                <w:b/>
                                <w:bCs/>
                                <w:i/>
                                <w:iCs/>
                                <w:sz w:val="32"/>
                                <w:szCs w:val="32"/>
                                <w:u w:val="single"/>
                                <w:lang w:bidi="ar-LB"/>
                              </w:rPr>
                            </w:pPr>
                            <w:r w:rsidRPr="00B078AE">
                              <w:rPr>
                                <w:rFonts w:ascii="Agency FB" w:hAnsi="Agency FB"/>
                                <w:b/>
                                <w:bCs/>
                                <w:i/>
                                <w:iCs/>
                                <w:sz w:val="32"/>
                                <w:szCs w:val="32"/>
                                <w:u w:val="single"/>
                                <w:lang w:bidi="ar-LB"/>
                              </w:rPr>
                              <w:t>Uses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E228F8B" id="Text Box 8" o:spid="_x0000_s1029" type="#_x0000_t202" style="position:absolute;margin-left:321pt;margin-top:166pt;width:142.15pt;height:29.1pt;z-index:251664384;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" filled="f" stroked="f" strokeweight=".5pt">
                <v:textbox>
                  <w:txbxContent>
                    <w:p w14:paraId="24A868F0" w14:textId="271F4471" w:rsidR="00B078AE" w:rsidRPr="00B078AE" w:rsidRDefault="00B078AE" w:rsidP="00B078AE">
                      <w:pPr>
                        <w:jc w:val="center"/>
                        <w:rPr>
                          <w:rFonts w:ascii="Agency FB" w:hAnsi="Agency FB"/>
                          <w:b/>
                          <w:bCs/>
                          <w:i/>
                          <w:iCs/>
                          <w:sz w:val="32"/>
                          <w:szCs w:val="32"/>
                          <w:u w:val="single"/>
                          <w:lang w:bidi="ar-LB"/>
                        </w:rPr>
                      </w:pPr>
                      <w:r w:rsidRPr="00B078AE">
                        <w:rPr>
                          <w:rFonts w:ascii="Agency FB" w:hAnsi="Agency FB"/>
                          <w:b/>
                          <w:bCs/>
                          <w:i/>
                          <w:iCs/>
                          <w:sz w:val="32"/>
                          <w:szCs w:val="32"/>
                          <w:u w:val="single"/>
                          <w:lang w:bidi="ar-LB"/>
                        </w:rPr>
                        <w:t>Uses</w:t>
                      </w:r>
                    </w:p>
                  </w:txbxContent>
                </v:textbox>
                <w10:wrap anchory="page"/>
              </v:shape>
            </w:pict>
          </mc:Fallback>
        </mc:AlternateContent>
      </w:r>
      <w:r w:rsidR="001A042E" w:rsidRPr="00C77C34">
        <w:rPr>
          <w:rFonts w:ascii="Agency FB" w:hAnsi="Agency FB"/>
          <w:b/>
          <w:bCs/>
          <w:i/>
          <w:iCs/>
          <w:sz w:val="32"/>
          <w:szCs w:val="32"/>
          <w:u w:val="single"/>
        </w:rPr>
        <w:t xml:space="preserve">Product Description: </w:t>
      </w:r>
    </w:p>
    <w:tbl>
      <w:tblPr>
        <w:tblStyle w:val="TableGrid"/>
        <w:tblpPr w:leftFromText="180" w:rightFromText="180" w:vertAnchor="text" w:horzAnchor="page" w:tblpX="5676" w:tblpY="4718"/>
        <w:tblW w:w="0" w:type="auto"/>
        <w:tblLook w:val="04A0" w:firstRow="1" w:lastRow="0" w:firstColumn="1" w:lastColumn="0" w:noHBand="0" w:noVBand="1"/>
      </w:tblPr>
      <w:tblGrid>
        <w:gridCol w:w="2335"/>
        <w:gridCol w:w="4070"/>
      </w:tblGrid>
      <w:tr w:rsidR="0092430F" w14:paraId="6F2042D0" w14:textId="77777777" w:rsidTr="00973884">
        <w:trPr>
          <w:trHeight w:val="255"/>
        </w:trPr>
        <w:tc>
          <w:tcPr>
            <w:tcW w:w="2335" w:type="dxa"/>
          </w:tcPr>
          <w:p w14:paraId="35D2C6F5" w14:textId="39D40332" w:rsidR="0092430F" w:rsidRPr="0092430F" w:rsidRDefault="0092430F" w:rsidP="0092430F">
            <w:pPr>
              <w:rPr>
                <w:rFonts w:cstheme="minorHAnsi"/>
                <w:b/>
                <w:bCs/>
              </w:rPr>
            </w:pPr>
            <w:r w:rsidRPr="0092430F">
              <w:rPr>
                <w:rFonts w:cstheme="minorHAnsi"/>
                <w:b/>
                <w:bCs/>
              </w:rPr>
              <w:t>Appearance / Color</w:t>
            </w:r>
          </w:p>
        </w:tc>
        <w:tc>
          <w:tcPr>
            <w:tcW w:w="4070" w:type="dxa"/>
          </w:tcPr>
          <w:p w14:paraId="7227777F" w14:textId="1AF2AACB" w:rsidR="0092430F" w:rsidRDefault="00973884" w:rsidP="00973884">
            <w:pPr>
              <w:rPr>
                <w:rFonts w:cstheme="minorHAnsi"/>
              </w:rPr>
            </w:pPr>
            <w:r w:rsidRPr="00973884">
              <w:rPr>
                <w:rFonts w:cstheme="minorHAnsi"/>
              </w:rPr>
              <w:t xml:space="preserve">White </w:t>
            </w:r>
            <w:r w:rsidR="00B732AA">
              <w:rPr>
                <w:rFonts w:cstheme="minorHAnsi"/>
              </w:rPr>
              <w:t>liquid</w:t>
            </w:r>
          </w:p>
        </w:tc>
      </w:tr>
      <w:tr w:rsidR="0092430F" w14:paraId="5ECD56E2" w14:textId="77777777" w:rsidTr="00973884">
        <w:trPr>
          <w:trHeight w:val="255"/>
        </w:trPr>
        <w:tc>
          <w:tcPr>
            <w:tcW w:w="2335" w:type="dxa"/>
          </w:tcPr>
          <w:p w14:paraId="2E2E6E6C" w14:textId="7BFC1CD3" w:rsidR="0092430F" w:rsidRPr="0092430F" w:rsidRDefault="0092430F" w:rsidP="0092430F">
            <w:pPr>
              <w:rPr>
                <w:rFonts w:cstheme="minorHAnsi"/>
                <w:b/>
                <w:bCs/>
              </w:rPr>
            </w:pPr>
            <w:r w:rsidRPr="0092430F">
              <w:rPr>
                <w:rFonts w:cstheme="minorHAnsi"/>
                <w:b/>
                <w:bCs/>
              </w:rPr>
              <w:t>Shelf Life</w:t>
            </w:r>
          </w:p>
        </w:tc>
        <w:tc>
          <w:tcPr>
            <w:tcW w:w="4070" w:type="dxa"/>
          </w:tcPr>
          <w:p w14:paraId="464EF9AE" w14:textId="62AD1EA3" w:rsidR="0092430F" w:rsidRDefault="00973884" w:rsidP="00973884">
            <w:pPr>
              <w:rPr>
                <w:rFonts w:cstheme="minorHAnsi"/>
              </w:rPr>
            </w:pPr>
            <w:r w:rsidRPr="00973884">
              <w:rPr>
                <w:rFonts w:cstheme="minorHAnsi"/>
              </w:rPr>
              <w:t>Shelf life of unopened packaging when stored in dry warehouse conditions between 40 °F and 80 °F (5–27 °C) is 2 years.</w:t>
            </w:r>
          </w:p>
        </w:tc>
      </w:tr>
      <w:tr w:rsidR="0092430F" w14:paraId="0A891F34" w14:textId="77777777" w:rsidTr="00973884">
        <w:trPr>
          <w:trHeight w:val="255"/>
        </w:trPr>
        <w:tc>
          <w:tcPr>
            <w:tcW w:w="2335" w:type="dxa"/>
          </w:tcPr>
          <w:p w14:paraId="22E4ADAE" w14:textId="67A07CD3" w:rsidR="0092430F" w:rsidRPr="0092430F" w:rsidRDefault="0092430F" w:rsidP="0092430F">
            <w:pPr>
              <w:rPr>
                <w:rFonts w:cstheme="minorHAnsi"/>
                <w:b/>
                <w:bCs/>
              </w:rPr>
            </w:pPr>
            <w:r w:rsidRPr="0092430F">
              <w:rPr>
                <w:rFonts w:cstheme="minorHAnsi"/>
                <w:b/>
                <w:bCs/>
              </w:rPr>
              <w:t>Storage Conditions</w:t>
            </w:r>
          </w:p>
        </w:tc>
        <w:tc>
          <w:tcPr>
            <w:tcW w:w="4070" w:type="dxa"/>
          </w:tcPr>
          <w:p w14:paraId="39E7BEA2" w14:textId="0D129954" w:rsidR="0092430F" w:rsidRDefault="00973884" w:rsidP="00973884">
            <w:pPr>
              <w:rPr>
                <w:rFonts w:cstheme="minorHAnsi"/>
              </w:rPr>
            </w:pPr>
            <w:r w:rsidRPr="00973884">
              <w:rPr>
                <w:rFonts w:cstheme="minorHAnsi"/>
              </w:rPr>
              <w:t>Concrete Powder should be stored at above 40 °F (5 °C). Protect from direct sunlight.</w:t>
            </w:r>
          </w:p>
        </w:tc>
      </w:tr>
      <w:tr w:rsidR="001A7218" w14:paraId="561ABD1B" w14:textId="77777777" w:rsidTr="00973884">
        <w:trPr>
          <w:trHeight w:val="255"/>
        </w:trPr>
        <w:tc>
          <w:tcPr>
            <w:tcW w:w="2335" w:type="dxa"/>
          </w:tcPr>
          <w:p w14:paraId="3ECB41B8" w14:textId="4EB005A8" w:rsidR="001A7218" w:rsidRPr="0092430F" w:rsidRDefault="005652A6" w:rsidP="0092430F">
            <w:pPr>
              <w:rPr>
                <w:rFonts w:cstheme="minorHAnsi"/>
                <w:b/>
                <w:bCs/>
              </w:rPr>
            </w:pPr>
            <w:r>
              <w:rPr>
                <w:rFonts w:cstheme="minorHAnsi"/>
                <w:b/>
                <w:bCs/>
              </w:rPr>
              <w:t xml:space="preserve">Coverage </w:t>
            </w:r>
          </w:p>
        </w:tc>
        <w:tc>
          <w:tcPr>
            <w:tcW w:w="4070" w:type="dxa"/>
          </w:tcPr>
          <w:p w14:paraId="16A514C6" w14:textId="6379D5E5" w:rsidR="001A7218" w:rsidRPr="00973884" w:rsidRDefault="005652A6" w:rsidP="00973884">
            <w:pPr>
              <w:rPr>
                <w:rFonts w:cstheme="minorHAnsi"/>
              </w:rPr>
            </w:pPr>
            <w:r>
              <w:rPr>
                <w:rFonts w:cstheme="minorHAnsi"/>
              </w:rPr>
              <w:t xml:space="preserve">Every </w:t>
            </w:r>
            <w:proofErr w:type="gramStart"/>
            <w:r>
              <w:rPr>
                <w:rFonts w:cstheme="minorHAnsi"/>
              </w:rPr>
              <w:t>1 meter</w:t>
            </w:r>
            <w:proofErr w:type="gramEnd"/>
            <w:r>
              <w:rPr>
                <w:rFonts w:cstheme="minorHAnsi"/>
              </w:rPr>
              <w:t xml:space="preserve"> square need </w:t>
            </w:r>
            <w:r w:rsidR="00E25F90">
              <w:rPr>
                <w:rFonts w:cstheme="minorHAnsi"/>
              </w:rPr>
              <w:t>2 kg of Moist Guard</w:t>
            </w:r>
          </w:p>
        </w:tc>
      </w:tr>
    </w:tbl>
    <w:p w14:paraId="4290B329" w14:textId="56DD4B2C" w:rsidR="00C77C34" w:rsidRPr="00C77C34" w:rsidRDefault="008C0364" w:rsidP="00C77C34">
      <w:pPr>
        <w:rPr>
          <w:rFonts w:cstheme="minorHAnsi"/>
          <w:rtl/>
        </w:rPr>
      </w:pPr>
      <w:r>
        <w:rPr>
          <w:rFonts w:cstheme="minorHAnsi"/>
          <w:noProof/>
          <w:rtl/>
          <w:lang w:val="ar-SA"/>
        </w:rPr>
        <mc:AlternateContent>
          <mc:Choice Requires="wps">
            <w:drawing>
              <wp:anchor distT="0" distB="0" distL="114300" distR="114300" simplePos="0" relativeHeight="251670528" behindDoc="0" locked="0" layoutInCell="1" allowOverlap="1" wp14:anchorId="0299B253" wp14:editId="6C7F6BEF">
                <wp:simplePos x="0" y="0"/>
                <wp:positionH relativeFrom="column">
                  <wp:posOffset>-580445</wp:posOffset>
                </wp:positionH>
                <wp:positionV relativeFrom="paragraph">
                  <wp:posOffset>5921679</wp:posOffset>
                </wp:positionV>
                <wp:extent cx="3164620" cy="1439186"/>
                <wp:effectExtent l="0" t="0" r="0" b="0"/>
                <wp:wrapNone/>
                <wp:docPr id="917675656" name="Text Box 14"/>
                <wp:cNvGraphicFramePr/>
                <a:graphic xmlns:a="http://schemas.openxmlformats.org/drawingml/2006/main">
                  <a:graphicData uri="http://schemas.microsoft.com/office/word/2010/wordprocessingShape">
                    <wps:wsp>
                      <wps:cNvSpPr txBox="1"/>
                      <wps:spPr>
                        <a:xfrm>
                          <a:off x="0" y="0"/>
                          <a:ext cx="3164620" cy="1439186"/>
                        </a:xfrm>
                        <a:prstGeom prst="rect">
                          <a:avLst/>
                        </a:prstGeom>
                        <a:noFill/>
                        <a:ln w="6350">
                          <a:noFill/>
                        </a:ln>
                      </wps:spPr>
                      <wps:txbx>
                        <w:txbxContent>
                          <w:p w14:paraId="5E244761" w14:textId="77777777" w:rsidR="00DC3CAF" w:rsidRDefault="008C0364" w:rsidP="008C0364">
                            <w:pPr>
                              <w:rPr>
                                <w:rFonts w:asciiTheme="majorBidi" w:hAnsiTheme="majorBidi" w:cstheme="majorBidi"/>
                                <w:color w:val="000000" w:themeColor="text1"/>
                                <w:sz w:val="20"/>
                                <w:szCs w:val="20"/>
                              </w:rPr>
                            </w:pPr>
                            <w:r w:rsidRPr="00DC3CAF">
                              <w:rPr>
                                <w:rFonts w:asciiTheme="majorBidi" w:hAnsiTheme="majorBidi" w:cstheme="majorBidi"/>
                                <w:b/>
                                <w:bCs/>
                                <w:color w:val="000000" w:themeColor="text1"/>
                                <w:sz w:val="20"/>
                                <w:szCs w:val="20"/>
                                <w:u w:val="single"/>
                              </w:rPr>
                              <w:t>ENVIRONMENTAL, HEALTH AND SAFETY:</w:t>
                            </w:r>
                            <w:r w:rsidRPr="00DC3CAF">
                              <w:rPr>
                                <w:rFonts w:asciiTheme="majorBidi" w:hAnsiTheme="majorBidi" w:cstheme="majorBidi"/>
                                <w:color w:val="000000" w:themeColor="text1"/>
                                <w:sz w:val="20"/>
                                <w:szCs w:val="20"/>
                              </w:rPr>
                              <w:t xml:space="preserve"> </w:t>
                            </w:r>
                          </w:p>
                          <w:p w14:paraId="72A85F9B" w14:textId="7FD65FC0" w:rsidR="008C0364" w:rsidRPr="00DC3CAF" w:rsidRDefault="008C0364" w:rsidP="008C0364">
                            <w:pPr>
                              <w:rPr>
                                <w:rFonts w:asciiTheme="majorBidi" w:hAnsiTheme="majorBidi" w:cstheme="majorBidi"/>
                                <w:sz w:val="20"/>
                                <w:szCs w:val="20"/>
                              </w:rPr>
                            </w:pPr>
                            <w:r w:rsidRPr="00DC3CAF">
                              <w:rPr>
                                <w:rFonts w:asciiTheme="majorBidi" w:hAnsiTheme="majorBidi" w:cstheme="majorBidi"/>
                                <w:sz w:val="20"/>
                                <w:szCs w:val="20"/>
                              </w:rPr>
                              <w:t>For further information and advice regarding transportation, handling, storage and disposal of chemical products, user should refer to the actual Safety Data Sheets containing physical, environmental, toxicological and other safety related data. User must read the current actual Safety Data Sheets before using any products.</w:t>
                            </w:r>
                          </w:p>
                          <w:p w14:paraId="4068A2E9" w14:textId="77777777" w:rsidR="008C0364" w:rsidRPr="00DC3CAF" w:rsidRDefault="008C0364" w:rsidP="008C0364">
                            <w:pPr>
                              <w:rPr>
                                <w:sz w:val="20"/>
                                <w:szCs w:val="20"/>
                              </w:rPr>
                            </w:pPr>
                          </w:p>
                          <w:p w14:paraId="5931E2C7" w14:textId="77777777" w:rsidR="008C0364" w:rsidRDefault="008C036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99B253" id="Text Box 14" o:spid="_x0000_s1030" type="#_x0000_t202" style="position:absolute;margin-left:-45.7pt;margin-top:466.25pt;width:249.2pt;height:113.3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" filled="f" stroked="f" strokeweight=".5pt">
                <v:textbox>
                  <w:txbxContent>
                    <w:p w14:paraId="5E244761" w14:textId="77777777" w:rsidR="00DC3CAF" w:rsidRDefault="008C0364" w:rsidP="008C0364">
                      <w:pPr>
                        <w:rPr>
                          <w:rFonts w:asciiTheme="majorBidi" w:hAnsiTheme="majorBidi" w:cstheme="majorBidi"/>
                          <w:color w:val="000000" w:themeColor="text1"/>
                          <w:sz w:val="20"/>
                          <w:szCs w:val="20"/>
                        </w:rPr>
                      </w:pPr>
                      <w:r w:rsidRPr="00DC3CAF">
                        <w:rPr>
                          <w:rFonts w:asciiTheme="majorBidi" w:hAnsiTheme="majorBidi" w:cstheme="majorBidi"/>
                          <w:b/>
                          <w:bCs/>
                          <w:color w:val="000000" w:themeColor="text1"/>
                          <w:sz w:val="20"/>
                          <w:szCs w:val="20"/>
                          <w:u w:val="single"/>
                        </w:rPr>
                        <w:t>ENVIRONMENTAL, HEALTH AND SAFETY:</w:t>
                      </w:r>
                      <w:r w:rsidRPr="00DC3CAF">
                        <w:rPr>
                          <w:rFonts w:asciiTheme="majorBidi" w:hAnsiTheme="majorBidi" w:cstheme="majorBidi"/>
                          <w:color w:val="000000" w:themeColor="text1"/>
                          <w:sz w:val="20"/>
                          <w:szCs w:val="20"/>
                        </w:rPr>
                        <w:t xml:space="preserve"> </w:t>
                      </w:r>
                    </w:p>
                    <w:p w14:paraId="72A85F9B" w14:textId="7FD65FC0" w:rsidR="008C0364" w:rsidRPr="00DC3CAF" w:rsidRDefault="008C0364" w:rsidP="008C0364">
                      <w:pPr>
                        <w:rPr>
                          <w:rFonts w:asciiTheme="majorBidi" w:hAnsiTheme="majorBidi" w:cstheme="majorBidi"/>
                          <w:sz w:val="20"/>
                          <w:szCs w:val="20"/>
                        </w:rPr>
                      </w:pPr>
                      <w:r w:rsidRPr="00DC3CAF">
                        <w:rPr>
                          <w:rFonts w:asciiTheme="majorBidi" w:hAnsiTheme="majorBidi" w:cstheme="majorBidi"/>
                          <w:sz w:val="20"/>
                          <w:szCs w:val="20"/>
                        </w:rPr>
                        <w:t>For further information and advice regarding transportation, handling, storage and disposal of chemical products, user should refer to the actual Safety Data Sheets containing physical, environmental, toxicological and other safety related data. User must read the current actual Safety Data Sheets before using any products.</w:t>
                      </w:r>
                    </w:p>
                    <w:p w14:paraId="4068A2E9" w14:textId="77777777" w:rsidR="008C0364" w:rsidRPr="00DC3CAF" w:rsidRDefault="008C0364" w:rsidP="008C0364">
                      <w:pPr>
                        <w:rPr>
                          <w:sz w:val="20"/>
                          <w:szCs w:val="20"/>
                        </w:rPr>
                      </w:pPr>
                    </w:p>
                    <w:p w14:paraId="5931E2C7" w14:textId="77777777" w:rsidR="008C0364" w:rsidRDefault="008C0364"/>
                  </w:txbxContent>
                </v:textbox>
              </v:shape>
            </w:pict>
          </mc:Fallback>
        </mc:AlternateContent>
      </w:r>
      <w:r w:rsidR="005D5898">
        <w:rPr>
          <w:rFonts w:cstheme="minorHAnsi"/>
          <w:noProof/>
          <w:rtl/>
          <w:lang w:val="ar-SA"/>
        </w:rPr>
        <mc:AlternateContent>
          <mc:Choice Requires="wps">
            <w:drawing>
              <wp:anchor distT="0" distB="0" distL="114300" distR="114300" simplePos="0" relativeHeight="251669504" behindDoc="0" locked="0" layoutInCell="1" allowOverlap="1" wp14:anchorId="27152EAE" wp14:editId="2055B5C0">
                <wp:simplePos x="0" y="0"/>
                <wp:positionH relativeFrom="page">
                  <wp:align>right</wp:align>
                </wp:positionH>
                <wp:positionV relativeFrom="paragraph">
                  <wp:posOffset>4814244</wp:posOffset>
                </wp:positionV>
                <wp:extent cx="4220210" cy="1385180"/>
                <wp:effectExtent l="0" t="0" r="0" b="5715"/>
                <wp:wrapNone/>
                <wp:docPr id="1534110982" name="Text Box 13"/>
                <wp:cNvGraphicFramePr/>
                <a:graphic xmlns:a="http://schemas.openxmlformats.org/drawingml/2006/main">
                  <a:graphicData uri="http://schemas.microsoft.com/office/word/2010/wordprocessingShape">
                    <wps:wsp>
                      <wps:cNvSpPr txBox="1"/>
                      <wps:spPr>
                        <a:xfrm>
                          <a:off x="0" y="0"/>
                          <a:ext cx="4220210" cy="1385180"/>
                        </a:xfrm>
                        <a:prstGeom prst="rect">
                          <a:avLst/>
                        </a:prstGeom>
                        <a:noFill/>
                        <a:ln w="6350">
                          <a:noFill/>
                        </a:ln>
                      </wps:spPr>
                      <wps:txbx>
                        <w:txbxContent>
                          <w:p w14:paraId="67662ABD" w14:textId="77777777" w:rsidR="005D5898" w:rsidRPr="005D5898" w:rsidRDefault="005D5898" w:rsidP="008C0364">
                            <w:pPr>
                              <w:rPr>
                                <w:rFonts w:asciiTheme="majorBidi" w:hAnsiTheme="majorBidi" w:cstheme="majorBidi"/>
                                <w:b/>
                                <w:bCs/>
                                <w:i/>
                                <w:iCs/>
                                <w:u w:val="single"/>
                              </w:rPr>
                            </w:pPr>
                            <w:r w:rsidRPr="005D5898">
                              <w:rPr>
                                <w:rFonts w:asciiTheme="majorBidi" w:hAnsiTheme="majorBidi" w:cstheme="majorBidi"/>
                                <w:b/>
                                <w:bCs/>
                                <w:i/>
                                <w:iCs/>
                                <w:u w:val="single"/>
                              </w:rPr>
                              <w:t>BASIS OF PRODUCT DATA:</w:t>
                            </w:r>
                          </w:p>
                          <w:p w14:paraId="677BD068" w14:textId="3BFCAC2E" w:rsidR="005D5898" w:rsidRDefault="005D5898" w:rsidP="005D5898">
                            <w:r w:rsidRPr="005D5898">
                              <w:t xml:space="preserve"> Results may differ based upon statistical variations depending upon mixing methods and equipment, temperature, application methods, test methods, actual site conditions and curing conditions.</w:t>
                            </w:r>
                          </w:p>
                          <w:p w14:paraId="71C3866D" w14:textId="77777777" w:rsidR="008C0364" w:rsidRDefault="008C0364" w:rsidP="008C0364">
                            <w:pPr>
                              <w:rPr>
                                <w:rFonts w:asciiTheme="majorBidi" w:hAnsiTheme="majorBidi" w:cstheme="majorBidi"/>
                                <w:sz w:val="16"/>
                                <w:szCs w:val="16"/>
                              </w:rPr>
                            </w:pPr>
                          </w:p>
                          <w:p w14:paraId="79895C24" w14:textId="77777777" w:rsidR="008C0364" w:rsidRDefault="008C0364" w:rsidP="005D58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7152EAE" id="Text Box 13" o:spid="_x0000_s1031" type="#_x0000_t202" style="position:absolute;margin-left:281.1pt;margin-top:379.05pt;width:332.3pt;height:109.05pt;z-index:251669504;visibility:visible;mso-wrap-style:square;mso-height-percent:0;mso-wrap-distance-left:9pt;mso-wrap-distance-top:0;mso-wrap-distance-right:9pt;mso-wrap-distance-bottom:0;mso-position-horizontal:right;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" filled="f" stroked="f" strokeweight=".5pt">
                <v:textbox>
                  <w:txbxContent>
                    <w:p w14:paraId="67662ABD" w14:textId="77777777" w:rsidR="005D5898" w:rsidRPr="005D5898" w:rsidRDefault="005D5898" w:rsidP="008C0364">
                      <w:pPr>
                        <w:rPr>
                          <w:rFonts w:asciiTheme="majorBidi" w:hAnsiTheme="majorBidi" w:cstheme="majorBidi"/>
                          <w:b/>
                          <w:bCs/>
                          <w:i/>
                          <w:iCs/>
                          <w:u w:val="single"/>
                        </w:rPr>
                      </w:pPr>
                      <w:r w:rsidRPr="005D5898">
                        <w:rPr>
                          <w:rFonts w:asciiTheme="majorBidi" w:hAnsiTheme="majorBidi" w:cstheme="majorBidi"/>
                          <w:b/>
                          <w:bCs/>
                          <w:i/>
                          <w:iCs/>
                          <w:u w:val="single"/>
                        </w:rPr>
                        <w:t>BASIS OF PRODUCT DATA:</w:t>
                      </w:r>
                    </w:p>
                    <w:p w14:paraId="677BD068" w14:textId="3BFCAC2E" w:rsidR="005D5898" w:rsidRDefault="005D5898" w:rsidP="005D5898">
                      <w:r w:rsidRPr="005D5898">
                        <w:t xml:space="preserve"> Results may differ based upon statistical variations depending upon mixing methods and equipment, temperature, application methods, test methods, actual site conditions and curing conditions.</w:t>
                      </w:r>
                    </w:p>
                    <w:p w14:paraId="71C3866D" w14:textId="77777777" w:rsidR="008C0364" w:rsidRDefault="008C0364" w:rsidP="008C0364">
                      <w:pPr>
                        <w:rPr>
                          <w:rFonts w:asciiTheme="majorBidi" w:hAnsiTheme="majorBidi" w:cstheme="majorBidi"/>
                          <w:sz w:val="16"/>
                          <w:szCs w:val="16"/>
                        </w:rPr>
                      </w:pPr>
                    </w:p>
                    <w:p w14:paraId="79895C24" w14:textId="77777777" w:rsidR="008C0364" w:rsidRDefault="008C0364" w:rsidP="005D5898"/>
                  </w:txbxContent>
                </v:textbox>
                <w10:wrap anchorx="page"/>
              </v:shape>
            </w:pict>
          </mc:Fallback>
        </mc:AlternateContent>
      </w:r>
      <w:r w:rsidR="0092430F">
        <w:rPr>
          <w:rFonts w:cstheme="minorHAnsi"/>
          <w:noProof/>
          <w:rtl/>
          <w:lang w:val="ar-SA"/>
        </w:rPr>
        <mc:AlternateContent>
          <mc:Choice Requires="wps">
            <w:drawing>
              <wp:anchor distT="0" distB="0" distL="114300" distR="114300" simplePos="0" relativeHeight="251668480" behindDoc="0" locked="0" layoutInCell="1" allowOverlap="1" wp14:anchorId="7DB1688E" wp14:editId="006B35F2">
                <wp:simplePos x="0" y="0"/>
                <wp:positionH relativeFrom="column">
                  <wp:posOffset>3422650</wp:posOffset>
                </wp:positionH>
                <wp:positionV relativeFrom="page">
                  <wp:posOffset>4902200</wp:posOffset>
                </wp:positionV>
                <wp:extent cx="2688590" cy="353060"/>
                <wp:effectExtent l="0" t="0" r="0" b="0"/>
                <wp:wrapNone/>
                <wp:docPr id="1901266699" name="Text Box 12"/>
                <wp:cNvGraphicFramePr/>
                <a:graphic xmlns:a="http://schemas.openxmlformats.org/drawingml/2006/main">
                  <a:graphicData uri="http://schemas.microsoft.com/office/word/2010/wordprocessingShape">
                    <wps:wsp>
                      <wps:cNvSpPr txBox="1"/>
                      <wps:spPr>
                        <a:xfrm>
                          <a:off x="0" y="0"/>
                          <a:ext cx="2688590" cy="353060"/>
                        </a:xfrm>
                        <a:prstGeom prst="rect">
                          <a:avLst/>
                        </a:prstGeom>
                        <a:noFill/>
                        <a:ln w="6350">
                          <a:noFill/>
                        </a:ln>
                      </wps:spPr>
                      <wps:txbx>
                        <w:txbxContent>
                          <w:p w14:paraId="0EA3C373" w14:textId="13BFD53C" w:rsidR="0092430F" w:rsidRPr="0092430F" w:rsidRDefault="0092430F" w:rsidP="0092430F">
                            <w:pPr>
                              <w:rPr>
                                <w:rFonts w:asciiTheme="majorBidi" w:hAnsiTheme="majorBidi" w:cstheme="majorBidi"/>
                                <w:b/>
                                <w:bCs/>
                                <w:i/>
                                <w:iCs/>
                                <w:sz w:val="32"/>
                                <w:szCs w:val="32"/>
                                <w:u w:val="single"/>
                              </w:rPr>
                            </w:pPr>
                            <w:r>
                              <w:rPr>
                                <w:rFonts w:asciiTheme="majorBidi" w:hAnsiTheme="majorBidi" w:cstheme="majorBidi"/>
                                <w:b/>
                                <w:bCs/>
                                <w:i/>
                                <w:iCs/>
                                <w:sz w:val="32"/>
                                <w:szCs w:val="32"/>
                                <w:u w:val="single"/>
                              </w:rPr>
                              <w:t>P</w:t>
                            </w:r>
                            <w:r w:rsidRPr="0092430F">
                              <w:rPr>
                                <w:rFonts w:asciiTheme="majorBidi" w:hAnsiTheme="majorBidi" w:cstheme="majorBidi"/>
                                <w:b/>
                                <w:bCs/>
                                <w:i/>
                                <w:iCs/>
                                <w:sz w:val="32"/>
                                <w:szCs w:val="32"/>
                                <w:u w:val="single"/>
                              </w:rPr>
                              <w:t xml:space="preserve">roduct </w:t>
                            </w:r>
                            <w:r>
                              <w:rPr>
                                <w:rFonts w:asciiTheme="majorBidi" w:hAnsiTheme="majorBidi" w:cstheme="majorBidi"/>
                                <w:b/>
                                <w:bCs/>
                                <w:i/>
                                <w:iCs/>
                                <w:sz w:val="32"/>
                                <w:szCs w:val="32"/>
                                <w:u w:val="single"/>
                              </w:rPr>
                              <w:t>I</w:t>
                            </w:r>
                            <w:r w:rsidRPr="0092430F">
                              <w:rPr>
                                <w:rFonts w:asciiTheme="majorBidi" w:hAnsiTheme="majorBidi" w:cstheme="majorBidi"/>
                                <w:b/>
                                <w:bCs/>
                                <w:i/>
                                <w:iCs/>
                                <w:sz w:val="32"/>
                                <w:szCs w:val="32"/>
                                <w:u w:val="single"/>
                              </w:rPr>
                              <w:t>nformation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DB1688E" id="Text Box 12" o:spid="_x0000_s1032" type="#_x0000_t202" style="position:absolute;margin-left:269.5pt;margin-top:386pt;width:211.7pt;height:27.8pt;z-index:251668480;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" filled="f" stroked="f" strokeweight=".5pt">
                <v:textbox>
                  <w:txbxContent>
                    <w:p w14:paraId="0EA3C373" w14:textId="13BFD53C" w:rsidR="0092430F" w:rsidRPr="0092430F" w:rsidRDefault="0092430F" w:rsidP="0092430F">
                      <w:pPr>
                        <w:rPr>
                          <w:rFonts w:asciiTheme="majorBidi" w:hAnsiTheme="majorBidi" w:cstheme="majorBidi"/>
                          <w:b/>
                          <w:bCs/>
                          <w:i/>
                          <w:iCs/>
                          <w:sz w:val="32"/>
                          <w:szCs w:val="32"/>
                          <w:u w:val="single"/>
                        </w:rPr>
                      </w:pPr>
                      <w:r>
                        <w:rPr>
                          <w:rFonts w:asciiTheme="majorBidi" w:hAnsiTheme="majorBidi" w:cstheme="majorBidi"/>
                          <w:b/>
                          <w:bCs/>
                          <w:i/>
                          <w:iCs/>
                          <w:sz w:val="32"/>
                          <w:szCs w:val="32"/>
                          <w:u w:val="single"/>
                        </w:rPr>
                        <w:t>P</w:t>
                      </w:r>
                      <w:r w:rsidRPr="0092430F">
                        <w:rPr>
                          <w:rFonts w:asciiTheme="majorBidi" w:hAnsiTheme="majorBidi" w:cstheme="majorBidi"/>
                          <w:b/>
                          <w:bCs/>
                          <w:i/>
                          <w:iCs/>
                          <w:sz w:val="32"/>
                          <w:szCs w:val="32"/>
                          <w:u w:val="single"/>
                        </w:rPr>
                        <w:t xml:space="preserve">roduct </w:t>
                      </w:r>
                      <w:r>
                        <w:rPr>
                          <w:rFonts w:asciiTheme="majorBidi" w:hAnsiTheme="majorBidi" w:cstheme="majorBidi"/>
                          <w:b/>
                          <w:bCs/>
                          <w:i/>
                          <w:iCs/>
                          <w:sz w:val="32"/>
                          <w:szCs w:val="32"/>
                          <w:u w:val="single"/>
                        </w:rPr>
                        <w:t>I</w:t>
                      </w:r>
                      <w:r w:rsidRPr="0092430F">
                        <w:rPr>
                          <w:rFonts w:asciiTheme="majorBidi" w:hAnsiTheme="majorBidi" w:cstheme="majorBidi"/>
                          <w:b/>
                          <w:bCs/>
                          <w:i/>
                          <w:iCs/>
                          <w:sz w:val="32"/>
                          <w:szCs w:val="32"/>
                          <w:u w:val="single"/>
                        </w:rPr>
                        <w:t>nformation</w:t>
                      </w:r>
                    </w:p>
                  </w:txbxContent>
                </v:textbox>
                <w10:wrap anchory="page"/>
              </v:shape>
            </w:pict>
          </mc:Fallback>
        </mc:AlternateContent>
      </w:r>
      <w:r w:rsidR="0092430F">
        <w:rPr>
          <w:rFonts w:cstheme="minorHAnsi"/>
          <w:noProof/>
          <w:rtl/>
          <w:lang w:val="ar-SA"/>
        </w:rPr>
        <w:t xml:space="preserve"> </w:t>
      </w:r>
      <w:r w:rsidR="0092430F">
        <w:rPr>
          <w:rFonts w:cstheme="minorHAnsi"/>
          <w:noProof/>
          <w:rtl/>
          <w:lang w:val="ar-SA"/>
        </w:rPr>
        <mc:AlternateContent>
          <mc:Choice Requires="wps">
            <w:drawing>
              <wp:anchor distT="0" distB="0" distL="114300" distR="114300" simplePos="0" relativeHeight="251667456" behindDoc="0" locked="0" layoutInCell="1" allowOverlap="1" wp14:anchorId="74F0E18F" wp14:editId="0DF312B4">
                <wp:simplePos x="0" y="0"/>
                <wp:positionH relativeFrom="column">
                  <wp:posOffset>-666750</wp:posOffset>
                </wp:positionH>
                <wp:positionV relativeFrom="page">
                  <wp:posOffset>5314950</wp:posOffset>
                </wp:positionV>
                <wp:extent cx="2721610" cy="2278380"/>
                <wp:effectExtent l="0" t="0" r="0" b="7620"/>
                <wp:wrapNone/>
                <wp:docPr id="975911526" name="Text Box 11"/>
                <wp:cNvGraphicFramePr/>
                <a:graphic xmlns:a="http://schemas.openxmlformats.org/drawingml/2006/main">
                  <a:graphicData uri="http://schemas.microsoft.com/office/word/2010/wordprocessingShape">
                    <wps:wsp>
                      <wps:cNvSpPr txBox="1"/>
                      <wps:spPr>
                        <a:xfrm>
                          <a:off x="0" y="0"/>
                          <a:ext cx="2721610" cy="2278380"/>
                        </a:xfrm>
                        <a:prstGeom prst="rect">
                          <a:avLst/>
                        </a:prstGeom>
                        <a:noFill/>
                        <a:ln w="6350">
                          <a:noFill/>
                        </a:ln>
                      </wps:spPr>
                      <wps:txbx>
                        <w:txbxContent>
                          <w:p w14:paraId="359DA61D" w14:textId="77777777" w:rsidR="00E57D1B" w:rsidRDefault="00E57D1B" w:rsidP="00E57D1B">
                            <w:pPr>
                              <w:pStyle w:val="ListParagraph"/>
                              <w:numPr>
                                <w:ilvl w:val="0"/>
                                <w:numId w:val="2"/>
                              </w:numPr>
                            </w:pPr>
                            <w:r w:rsidRPr="00E57D1B">
                              <w:t xml:space="preserve">Reduces concrete permeability </w:t>
                            </w:r>
                          </w:p>
                          <w:p w14:paraId="662E986E" w14:textId="77777777" w:rsidR="00E57D1B" w:rsidRDefault="00E57D1B" w:rsidP="00E57D1B">
                            <w:pPr>
                              <w:pStyle w:val="ListParagraph"/>
                              <w:numPr>
                                <w:ilvl w:val="0"/>
                                <w:numId w:val="2"/>
                              </w:numPr>
                            </w:pPr>
                            <w:r w:rsidRPr="00E57D1B">
                              <w:t xml:space="preserve"> optimizes durability of concrete</w:t>
                            </w:r>
                          </w:p>
                          <w:p w14:paraId="7761543A" w14:textId="77777777" w:rsidR="0092430F" w:rsidRDefault="00E57D1B" w:rsidP="00E57D1B">
                            <w:pPr>
                              <w:pStyle w:val="ListParagraph"/>
                              <w:numPr>
                                <w:ilvl w:val="0"/>
                                <w:numId w:val="2"/>
                              </w:numPr>
                            </w:pPr>
                            <w:r w:rsidRPr="00E57D1B">
                              <w:t>Reduces penetration of water and other liquids</w:t>
                            </w:r>
                          </w:p>
                          <w:p w14:paraId="6971B56C" w14:textId="77777777" w:rsidR="0092430F" w:rsidRDefault="00E57D1B" w:rsidP="00E57D1B">
                            <w:pPr>
                              <w:pStyle w:val="ListParagraph"/>
                              <w:numPr>
                                <w:ilvl w:val="0"/>
                                <w:numId w:val="2"/>
                              </w:numPr>
                            </w:pPr>
                            <w:r w:rsidRPr="00E57D1B">
                              <w:t xml:space="preserve"> Allows concrete to breathe</w:t>
                            </w:r>
                          </w:p>
                          <w:p w14:paraId="0C7B0556" w14:textId="77777777" w:rsidR="0092430F" w:rsidRDefault="00E57D1B" w:rsidP="00E57D1B">
                            <w:pPr>
                              <w:pStyle w:val="ListParagraph"/>
                              <w:numPr>
                                <w:ilvl w:val="0"/>
                                <w:numId w:val="2"/>
                              </w:numPr>
                            </w:pPr>
                            <w:r w:rsidRPr="00E57D1B">
                              <w:t xml:space="preserve"> Seals hairline cracks </w:t>
                            </w:r>
                          </w:p>
                          <w:p w14:paraId="0CABB7AC" w14:textId="4A49CE45" w:rsidR="00E57D1B" w:rsidRDefault="00E57D1B" w:rsidP="00E57D1B">
                            <w:pPr>
                              <w:pStyle w:val="ListParagraph"/>
                              <w:numPr>
                                <w:ilvl w:val="0"/>
                                <w:numId w:val="2"/>
                              </w:numPr>
                            </w:pPr>
                            <w:r w:rsidRPr="00E57D1B">
                              <w:t>Resists positive and negative side hydrostatic pressure</w:t>
                            </w:r>
                          </w:p>
                          <w:p w14:paraId="7F976F8D" w14:textId="77777777" w:rsidR="0092430F" w:rsidRDefault="0092430F" w:rsidP="0092430F">
                            <w:pPr>
                              <w:pStyle w:val="ListParagraph"/>
                              <w:numPr>
                                <w:ilvl w:val="0"/>
                                <w:numId w:val="2"/>
                              </w:numPr>
                            </w:pPr>
                            <w:r w:rsidRPr="0092430F">
                              <w:t xml:space="preserve">Reduces water absorption </w:t>
                            </w:r>
                          </w:p>
                          <w:p w14:paraId="48A52F7D" w14:textId="0034AB2C" w:rsidR="0092430F" w:rsidRDefault="0092430F" w:rsidP="0092430F">
                            <w:pPr>
                              <w:pStyle w:val="ListParagraph"/>
                              <w:numPr>
                                <w:ilvl w:val="0"/>
                                <w:numId w:val="2"/>
                              </w:numPr>
                            </w:pPr>
                            <w:r w:rsidRPr="0092430F">
                              <w:t>Reduces water penetration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4F0E18F" id="Text Box 11" o:spid="_x0000_s1033" type="#_x0000_t202" style="position:absolute;margin-left:-52.5pt;margin-top:418.5pt;width:214.3pt;height:179.4pt;z-index:251667456;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" filled="f" stroked="f" strokeweight=".5pt">
                <v:textbox>
                  <w:txbxContent>
                    <w:p w14:paraId="359DA61D" w14:textId="77777777" w:rsidR="00E57D1B" w:rsidRDefault="00E57D1B" w:rsidP="00E57D1B">
                      <w:pPr>
                        <w:pStyle w:val="ListParagraph"/>
                        <w:numPr>
                          <w:ilvl w:val="0"/>
                          <w:numId w:val="2"/>
                        </w:numPr>
                      </w:pPr>
                      <w:r w:rsidRPr="00E57D1B">
                        <w:t xml:space="preserve">Reduces concrete permeability </w:t>
                      </w:r>
                    </w:p>
                    <w:p w14:paraId="662E986E" w14:textId="77777777" w:rsidR="00E57D1B" w:rsidRDefault="00E57D1B" w:rsidP="00E57D1B">
                      <w:pPr>
                        <w:pStyle w:val="ListParagraph"/>
                        <w:numPr>
                          <w:ilvl w:val="0"/>
                          <w:numId w:val="2"/>
                        </w:numPr>
                      </w:pPr>
                      <w:r w:rsidRPr="00E57D1B">
                        <w:t xml:space="preserve"> optimizes durability of concrete</w:t>
                      </w:r>
                    </w:p>
                    <w:p w14:paraId="7761543A" w14:textId="77777777" w:rsidR="0092430F" w:rsidRDefault="00E57D1B" w:rsidP="00E57D1B">
                      <w:pPr>
                        <w:pStyle w:val="ListParagraph"/>
                        <w:numPr>
                          <w:ilvl w:val="0"/>
                          <w:numId w:val="2"/>
                        </w:numPr>
                      </w:pPr>
                      <w:r w:rsidRPr="00E57D1B">
                        <w:t>Reduces penetration of water and other liquids</w:t>
                      </w:r>
                    </w:p>
                    <w:p w14:paraId="6971B56C" w14:textId="77777777" w:rsidR="0092430F" w:rsidRDefault="00E57D1B" w:rsidP="00E57D1B">
                      <w:pPr>
                        <w:pStyle w:val="ListParagraph"/>
                        <w:numPr>
                          <w:ilvl w:val="0"/>
                          <w:numId w:val="2"/>
                        </w:numPr>
                      </w:pPr>
                      <w:r w:rsidRPr="00E57D1B">
                        <w:t xml:space="preserve"> Allows concrete to breathe</w:t>
                      </w:r>
                    </w:p>
                    <w:p w14:paraId="0C7B0556" w14:textId="77777777" w:rsidR="0092430F" w:rsidRDefault="00E57D1B" w:rsidP="00E57D1B">
                      <w:pPr>
                        <w:pStyle w:val="ListParagraph"/>
                        <w:numPr>
                          <w:ilvl w:val="0"/>
                          <w:numId w:val="2"/>
                        </w:numPr>
                      </w:pPr>
                      <w:r w:rsidRPr="00E57D1B">
                        <w:t xml:space="preserve"> Seals hairline cracks </w:t>
                      </w:r>
                    </w:p>
                    <w:p w14:paraId="0CABB7AC" w14:textId="4A49CE45" w:rsidR="00E57D1B" w:rsidRDefault="00E57D1B" w:rsidP="00E57D1B">
                      <w:pPr>
                        <w:pStyle w:val="ListParagraph"/>
                        <w:numPr>
                          <w:ilvl w:val="0"/>
                          <w:numId w:val="2"/>
                        </w:numPr>
                      </w:pPr>
                      <w:r w:rsidRPr="00E57D1B">
                        <w:t>Resists positive and negative side hydrostatic pressure</w:t>
                      </w:r>
                    </w:p>
                    <w:p w14:paraId="7F976F8D" w14:textId="77777777" w:rsidR="0092430F" w:rsidRDefault="0092430F" w:rsidP="0092430F">
                      <w:pPr>
                        <w:pStyle w:val="ListParagraph"/>
                        <w:numPr>
                          <w:ilvl w:val="0"/>
                          <w:numId w:val="2"/>
                        </w:numPr>
                      </w:pPr>
                      <w:r w:rsidRPr="0092430F">
                        <w:t xml:space="preserve">Reduces water absorption </w:t>
                      </w:r>
                    </w:p>
                    <w:p w14:paraId="48A52F7D" w14:textId="0034AB2C" w:rsidR="0092430F" w:rsidRDefault="0092430F" w:rsidP="0092430F">
                      <w:pPr>
                        <w:pStyle w:val="ListParagraph"/>
                        <w:numPr>
                          <w:ilvl w:val="0"/>
                          <w:numId w:val="2"/>
                        </w:numPr>
                      </w:pPr>
                      <w:r w:rsidRPr="0092430F">
                        <w:t>Reduces water penetration</w:t>
                      </w:r>
                    </w:p>
                  </w:txbxContent>
                </v:textbox>
                <w10:wrap anchory="page"/>
              </v:shape>
            </w:pict>
          </mc:Fallback>
        </mc:AlternateContent>
      </w:r>
      <w:r w:rsidR="0092430F">
        <w:rPr>
          <w:rFonts w:cstheme="minorHAnsi"/>
          <w:noProof/>
          <w:rtl/>
          <w:lang w:val="ar-SA"/>
        </w:rPr>
        <w:t xml:space="preserve"> </w:t>
      </w:r>
      <w:r w:rsidR="00E57D1B">
        <w:rPr>
          <w:rFonts w:cstheme="minorHAnsi"/>
          <w:noProof/>
          <w:rtl/>
          <w:lang w:val="ar-SA"/>
        </w:rPr>
        <mc:AlternateContent>
          <mc:Choice Requires="wps">
            <w:drawing>
              <wp:anchor distT="0" distB="0" distL="114300" distR="114300" simplePos="0" relativeHeight="251666432" behindDoc="0" locked="0" layoutInCell="1" allowOverlap="1" wp14:anchorId="2FF8D747" wp14:editId="0624E087">
                <wp:simplePos x="0" y="0"/>
                <wp:positionH relativeFrom="column">
                  <wp:posOffset>-584200</wp:posOffset>
                </wp:positionH>
                <wp:positionV relativeFrom="page">
                  <wp:posOffset>4883150</wp:posOffset>
                </wp:positionV>
                <wp:extent cx="2927985" cy="375920"/>
                <wp:effectExtent l="0" t="0" r="0" b="5080"/>
                <wp:wrapNone/>
                <wp:docPr id="535356715" name="Text Box 10"/>
                <wp:cNvGraphicFramePr/>
                <a:graphic xmlns:a="http://schemas.openxmlformats.org/drawingml/2006/main">
                  <a:graphicData uri="http://schemas.microsoft.com/office/word/2010/wordprocessingShape">
                    <wps:wsp>
                      <wps:cNvSpPr txBox="1"/>
                      <wps:spPr>
                        <a:xfrm>
                          <a:off x="0" y="0"/>
                          <a:ext cx="2927985" cy="375920"/>
                        </a:xfrm>
                        <a:prstGeom prst="rect">
                          <a:avLst/>
                        </a:prstGeom>
                        <a:noFill/>
                        <a:ln w="6350">
                          <a:noFill/>
                        </a:ln>
                      </wps:spPr>
                      <wps:txbx>
                        <w:txbxContent>
                          <w:p w14:paraId="22DEA7FA" w14:textId="02902056" w:rsidR="00E57D1B" w:rsidRPr="00E57D1B" w:rsidRDefault="00E57D1B" w:rsidP="00E57D1B">
                            <w:pPr>
                              <w:jc w:val="center"/>
                              <w:rPr>
                                <w:rFonts w:asciiTheme="majorBidi" w:hAnsiTheme="majorBidi" w:cstheme="majorBidi"/>
                                <w:b/>
                                <w:bCs/>
                                <w:i/>
                                <w:iCs/>
                                <w:sz w:val="32"/>
                                <w:szCs w:val="32"/>
                                <w:u w:val="single"/>
                              </w:rPr>
                            </w:pPr>
                            <w:r w:rsidRPr="00E57D1B">
                              <w:rPr>
                                <w:rFonts w:asciiTheme="majorBidi" w:hAnsiTheme="majorBidi" w:cstheme="majorBidi"/>
                                <w:b/>
                                <w:bCs/>
                                <w:i/>
                                <w:iCs/>
                                <w:sz w:val="32"/>
                                <w:szCs w:val="32"/>
                                <w:u w:val="single"/>
                              </w:rPr>
                              <w:t>Characteristics and Benefits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FF8D747" id="Text Box 10" o:spid="_x0000_s1034" type="#_x0000_t202" style="position:absolute;margin-left:-46pt;margin-top:384.5pt;width:230.55pt;height:29.6pt;z-index:251666432;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" filled="f" stroked="f" strokeweight=".5pt">
                <v:textbox>
                  <w:txbxContent>
                    <w:p w14:paraId="22DEA7FA" w14:textId="02902056" w:rsidR="00E57D1B" w:rsidRPr="00E57D1B" w:rsidRDefault="00E57D1B" w:rsidP="00E57D1B">
                      <w:pPr>
                        <w:jc w:val="center"/>
                        <w:rPr>
                          <w:rFonts w:asciiTheme="majorBidi" w:hAnsiTheme="majorBidi" w:cstheme="majorBidi"/>
                          <w:b/>
                          <w:bCs/>
                          <w:i/>
                          <w:iCs/>
                          <w:sz w:val="32"/>
                          <w:szCs w:val="32"/>
                          <w:u w:val="single"/>
                        </w:rPr>
                      </w:pPr>
                      <w:r w:rsidRPr="00E57D1B">
                        <w:rPr>
                          <w:rFonts w:asciiTheme="majorBidi" w:hAnsiTheme="majorBidi" w:cstheme="majorBidi"/>
                          <w:b/>
                          <w:bCs/>
                          <w:i/>
                          <w:iCs/>
                          <w:sz w:val="32"/>
                          <w:szCs w:val="32"/>
                          <w:u w:val="single"/>
                        </w:rPr>
                        <w:t>Characteristics and Benefits</w:t>
                      </w:r>
                    </w:p>
                  </w:txbxContent>
                </v:textbox>
                <w10:wrap anchory="page"/>
              </v:shape>
            </w:pict>
          </mc:Fallback>
        </mc:AlternateContent>
      </w:r>
    </w:p>
    <w:sectPr w:rsidR="00C77C34" w:rsidRPr="00C77C3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A1CD96" w14:textId="77777777" w:rsidR="00C2038B" w:rsidRDefault="00C2038B" w:rsidP="002630B5">
      <w:pPr>
        <w:spacing w:after="0" w:line="240" w:lineRule="auto"/>
      </w:pPr>
      <w:r>
        <w:separator/>
      </w:r>
    </w:p>
  </w:endnote>
  <w:endnote w:type="continuationSeparator" w:id="0">
    <w:p w14:paraId="386A7DC7" w14:textId="77777777" w:rsidR="00C2038B" w:rsidRDefault="00C2038B" w:rsidP="002630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ndalus">
    <w:panose1 w:val="02020603050405020304"/>
    <w:charset w:val="00"/>
    <w:family w:val="roman"/>
    <w:pitch w:val="variable"/>
    <w:sig w:usb0="00002003" w:usb1="80000000" w:usb2="00000008" w:usb3="00000000" w:csb0="00000041" w:csb1="00000000"/>
  </w:font>
  <w:font w:name="Agency FB">
    <w:panose1 w:val="020B050302020202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A56702" w14:textId="77777777" w:rsidR="00C2038B" w:rsidRDefault="00C2038B" w:rsidP="002630B5">
      <w:pPr>
        <w:spacing w:after="0" w:line="240" w:lineRule="auto"/>
      </w:pPr>
      <w:r>
        <w:separator/>
      </w:r>
    </w:p>
  </w:footnote>
  <w:footnote w:type="continuationSeparator" w:id="0">
    <w:p w14:paraId="520980CB" w14:textId="77777777" w:rsidR="00C2038B" w:rsidRDefault="00C2038B" w:rsidP="002630B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A82425"/>
    <w:multiLevelType w:val="hybridMultilevel"/>
    <w:tmpl w:val="C722EA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6E347DB6"/>
    <w:multiLevelType w:val="hybridMultilevel"/>
    <w:tmpl w:val="E20470A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05367817">
    <w:abstractNumId w:val="0"/>
  </w:num>
  <w:num w:numId="2" w16cid:durableId="21434267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3CE8"/>
    <w:rsid w:val="00132A41"/>
    <w:rsid w:val="001A042E"/>
    <w:rsid w:val="001A7218"/>
    <w:rsid w:val="002630B5"/>
    <w:rsid w:val="002C1DA4"/>
    <w:rsid w:val="003020B3"/>
    <w:rsid w:val="00350E90"/>
    <w:rsid w:val="003A2508"/>
    <w:rsid w:val="00543B84"/>
    <w:rsid w:val="005652A6"/>
    <w:rsid w:val="005D5898"/>
    <w:rsid w:val="00641085"/>
    <w:rsid w:val="00684ADA"/>
    <w:rsid w:val="007E2986"/>
    <w:rsid w:val="008A06AE"/>
    <w:rsid w:val="008C0364"/>
    <w:rsid w:val="0092430F"/>
    <w:rsid w:val="0096362B"/>
    <w:rsid w:val="00973884"/>
    <w:rsid w:val="00A34D07"/>
    <w:rsid w:val="00B078AE"/>
    <w:rsid w:val="00B732AA"/>
    <w:rsid w:val="00C04F31"/>
    <w:rsid w:val="00C2038B"/>
    <w:rsid w:val="00C745B2"/>
    <w:rsid w:val="00C77C34"/>
    <w:rsid w:val="00CE0F9B"/>
    <w:rsid w:val="00DC3CAF"/>
    <w:rsid w:val="00E25F90"/>
    <w:rsid w:val="00E57D1B"/>
    <w:rsid w:val="00EC3CE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5EF522"/>
  <w15:chartTrackingRefBased/>
  <w15:docId w15:val="{6331436C-8115-463C-B313-2F79B054FD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C3CE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C3CE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C3CE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C3CE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C3CE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C3CE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C3CE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C3CE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C3CE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3CE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C3CE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C3CE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C3CE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C3CE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C3CE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C3CE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C3CE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C3CE8"/>
    <w:rPr>
      <w:rFonts w:eastAsiaTheme="majorEastAsia" w:cstheme="majorBidi"/>
      <w:color w:val="272727" w:themeColor="text1" w:themeTint="D8"/>
    </w:rPr>
  </w:style>
  <w:style w:type="paragraph" w:styleId="Title">
    <w:name w:val="Title"/>
    <w:basedOn w:val="Normal"/>
    <w:next w:val="Normal"/>
    <w:link w:val="TitleChar"/>
    <w:uiPriority w:val="10"/>
    <w:qFormat/>
    <w:rsid w:val="00EC3CE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3CE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3CE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C3CE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C3CE8"/>
    <w:pPr>
      <w:spacing w:before="160"/>
      <w:jc w:val="center"/>
    </w:pPr>
    <w:rPr>
      <w:i/>
      <w:iCs/>
      <w:color w:val="404040" w:themeColor="text1" w:themeTint="BF"/>
    </w:rPr>
  </w:style>
  <w:style w:type="character" w:customStyle="1" w:styleId="QuoteChar">
    <w:name w:val="Quote Char"/>
    <w:basedOn w:val="DefaultParagraphFont"/>
    <w:link w:val="Quote"/>
    <w:uiPriority w:val="29"/>
    <w:rsid w:val="00EC3CE8"/>
    <w:rPr>
      <w:i/>
      <w:iCs/>
      <w:color w:val="404040" w:themeColor="text1" w:themeTint="BF"/>
    </w:rPr>
  </w:style>
  <w:style w:type="paragraph" w:styleId="ListParagraph">
    <w:name w:val="List Paragraph"/>
    <w:basedOn w:val="Normal"/>
    <w:uiPriority w:val="34"/>
    <w:qFormat/>
    <w:rsid w:val="00EC3CE8"/>
    <w:pPr>
      <w:ind w:left="720"/>
      <w:contextualSpacing/>
    </w:pPr>
  </w:style>
  <w:style w:type="character" w:styleId="IntenseEmphasis">
    <w:name w:val="Intense Emphasis"/>
    <w:basedOn w:val="DefaultParagraphFont"/>
    <w:uiPriority w:val="21"/>
    <w:qFormat/>
    <w:rsid w:val="00EC3CE8"/>
    <w:rPr>
      <w:i/>
      <w:iCs/>
      <w:color w:val="2F5496" w:themeColor="accent1" w:themeShade="BF"/>
    </w:rPr>
  </w:style>
  <w:style w:type="paragraph" w:styleId="IntenseQuote">
    <w:name w:val="Intense Quote"/>
    <w:basedOn w:val="Normal"/>
    <w:next w:val="Normal"/>
    <w:link w:val="IntenseQuoteChar"/>
    <w:uiPriority w:val="30"/>
    <w:qFormat/>
    <w:rsid w:val="00EC3CE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C3CE8"/>
    <w:rPr>
      <w:i/>
      <w:iCs/>
      <w:color w:val="2F5496" w:themeColor="accent1" w:themeShade="BF"/>
    </w:rPr>
  </w:style>
  <w:style w:type="character" w:styleId="IntenseReference">
    <w:name w:val="Intense Reference"/>
    <w:basedOn w:val="DefaultParagraphFont"/>
    <w:uiPriority w:val="32"/>
    <w:qFormat/>
    <w:rsid w:val="00EC3CE8"/>
    <w:rPr>
      <w:b/>
      <w:bCs/>
      <w:smallCaps/>
      <w:color w:val="2F5496" w:themeColor="accent1" w:themeShade="BF"/>
      <w:spacing w:val="5"/>
    </w:rPr>
  </w:style>
  <w:style w:type="paragraph" w:styleId="Header">
    <w:name w:val="header"/>
    <w:basedOn w:val="Normal"/>
    <w:link w:val="HeaderChar"/>
    <w:uiPriority w:val="99"/>
    <w:unhideWhenUsed/>
    <w:rsid w:val="002630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30B5"/>
  </w:style>
  <w:style w:type="paragraph" w:styleId="Footer">
    <w:name w:val="footer"/>
    <w:basedOn w:val="Normal"/>
    <w:link w:val="FooterChar"/>
    <w:uiPriority w:val="99"/>
    <w:unhideWhenUsed/>
    <w:rsid w:val="002630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30B5"/>
  </w:style>
  <w:style w:type="paragraph" w:customStyle="1" w:styleId="Style1">
    <w:name w:val="Style1"/>
    <w:basedOn w:val="Normal"/>
    <w:link w:val="Style1Char"/>
    <w:qFormat/>
    <w:rsid w:val="001A042E"/>
    <w:rPr>
      <w:lang w:bidi="ar-LB"/>
    </w:rPr>
  </w:style>
  <w:style w:type="character" w:customStyle="1" w:styleId="Style1Char">
    <w:name w:val="Style1 Char"/>
    <w:basedOn w:val="DefaultParagraphFont"/>
    <w:link w:val="Style1"/>
    <w:rsid w:val="001A042E"/>
    <w:rPr>
      <w:lang w:bidi="ar-LB"/>
    </w:rPr>
  </w:style>
  <w:style w:type="table" w:styleId="TableGrid">
    <w:name w:val="Table Grid"/>
    <w:basedOn w:val="TableNormal"/>
    <w:uiPriority w:val="39"/>
    <w:rsid w:val="009243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745B2"/>
    <w:rPr>
      <w:color w:val="0563C1" w:themeColor="hyperlink"/>
      <w:u w:val="single"/>
    </w:rPr>
  </w:style>
  <w:style w:type="character" w:styleId="UnresolvedMention">
    <w:name w:val="Unresolved Mention"/>
    <w:basedOn w:val="DefaultParagraphFont"/>
    <w:uiPriority w:val="99"/>
    <w:semiHidden/>
    <w:unhideWhenUsed/>
    <w:rsid w:val="00C745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2999414">
      <w:bodyDiv w:val="1"/>
      <w:marLeft w:val="0"/>
      <w:marRight w:val="0"/>
      <w:marTop w:val="0"/>
      <w:marBottom w:val="0"/>
      <w:divBdr>
        <w:top w:val="none" w:sz="0" w:space="0" w:color="auto"/>
        <w:left w:val="none" w:sz="0" w:space="0" w:color="auto"/>
        <w:bottom w:val="none" w:sz="0" w:space="0" w:color="auto"/>
        <w:right w:val="none" w:sz="0" w:space="0" w:color="auto"/>
      </w:divBdr>
    </w:div>
    <w:div w:id="1845364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imapchem.com/" TargetMode="External"/><Relationship Id="rId13" Type="http://schemas.microsoft.com/office/2007/relationships/hdphoto" Target="media/hdphoto1.wdp"/><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dimapchem.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dimapchem.com/" TargetMode="External"/><Relationship Id="rId4" Type="http://schemas.openxmlformats.org/officeDocument/2006/relationships/webSettings" Target="webSettings.xml"/><Relationship Id="rId9" Type="http://schemas.openxmlformats.org/officeDocument/2006/relationships/hyperlink" Target="mailto:Info@dimapchem.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170</TotalTime>
  <Pages>1</Pages>
  <Words>57</Words>
  <Characters>325</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shaza haidar ahmad</dc:creator>
  <cp:keywords/>
  <dc:description/>
  <cp:lastModifiedBy>shaza haidar ahmad</cp:lastModifiedBy>
  <cp:revision>8</cp:revision>
  <dcterms:created xsi:type="dcterms:W3CDTF">2025-03-12T08:15:00Z</dcterms:created>
  <dcterms:modified xsi:type="dcterms:W3CDTF">2025-06-11T10:08:00Z</dcterms:modified>
</cp:coreProperties>
</file>